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645C0B" w14:textId="2BD7AF35" w:rsidR="00E37689" w:rsidRPr="004D4D7B" w:rsidRDefault="006071B2" w:rsidP="47D3C28C">
      <w:pPr>
        <w:rPr>
          <w:i/>
          <w:iCs/>
          <w:sz w:val="18"/>
          <w:szCs w:val="18"/>
        </w:rPr>
      </w:pPr>
      <w:r>
        <w:rPr>
          <w:i/>
          <w:iCs/>
          <w:noProof/>
          <w:sz w:val="18"/>
          <w:szCs w:val="18"/>
        </w:rPr>
        <w:drawing>
          <wp:inline distT="0" distB="0" distL="0" distR="0" wp14:anchorId="6DF2E07B" wp14:editId="74FC5F27">
            <wp:extent cx="5760720" cy="3839210"/>
            <wp:effectExtent l="0" t="0" r="5080" b="0"/>
            <wp:docPr id="202516476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164769" name="Grafik 202516476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3839210"/>
                    </a:xfrm>
                    <a:prstGeom prst="rect">
                      <a:avLst/>
                    </a:prstGeom>
                  </pic:spPr>
                </pic:pic>
              </a:graphicData>
            </a:graphic>
          </wp:inline>
        </w:drawing>
      </w:r>
      <w:r>
        <w:rPr>
          <w:i/>
          <w:iCs/>
          <w:sz w:val="18"/>
          <w:szCs w:val="18"/>
        </w:rPr>
        <w:t>Kompetenz statt Verbot: MdL Preidl freut, dass mit dem Medien- und KI-Budget die Oberpfälzer Schulen fit für die Zukunft gemacht werden</w:t>
      </w:r>
      <w:r w:rsidR="00D858F3">
        <w:rPr>
          <w:i/>
          <w:iCs/>
          <w:sz w:val="18"/>
          <w:szCs w:val="18"/>
        </w:rPr>
        <w:t>.</w:t>
      </w:r>
    </w:p>
    <w:p w14:paraId="1AD76CD0" w14:textId="2AC5A5EE" w:rsidR="00552826" w:rsidRPr="004D4D7B" w:rsidRDefault="002C3DAA" w:rsidP="00552826">
      <w:pPr>
        <w:rPr>
          <w:i/>
          <w:iCs/>
          <w:sz w:val="18"/>
          <w:szCs w:val="18"/>
        </w:rPr>
      </w:pPr>
      <w:r w:rsidRPr="004D4D7B">
        <w:rPr>
          <w:i/>
          <w:iCs/>
          <w:sz w:val="18"/>
          <w:szCs w:val="18"/>
        </w:rPr>
        <w:t>Bildquelle: Bürgerbüro Preidl</w:t>
      </w:r>
      <w:r w:rsidR="00BF03FE">
        <w:rPr>
          <w:i/>
          <w:iCs/>
          <w:sz w:val="18"/>
          <w:szCs w:val="18"/>
        </w:rPr>
        <w:t>/</w:t>
      </w:r>
      <w:proofErr w:type="spellStart"/>
      <w:r w:rsidR="00BF03FE">
        <w:rPr>
          <w:i/>
          <w:iCs/>
          <w:sz w:val="18"/>
          <w:szCs w:val="18"/>
        </w:rPr>
        <w:t>Balk</w:t>
      </w:r>
      <w:proofErr w:type="spellEnd"/>
      <w:r w:rsidR="00B452BD" w:rsidRPr="004D4D7B">
        <w:rPr>
          <w:i/>
          <w:iCs/>
          <w:sz w:val="18"/>
          <w:szCs w:val="18"/>
        </w:rPr>
        <w:br/>
      </w:r>
    </w:p>
    <w:p w14:paraId="52590BCF" w14:textId="40E800E2" w:rsidR="0094309A" w:rsidRPr="003E3F40" w:rsidRDefault="006071B2" w:rsidP="003E3F40">
      <w:pPr>
        <w:shd w:val="clear" w:color="auto" w:fill="FFFFFF"/>
        <w:outlineLvl w:val="0"/>
        <w:rPr>
          <w:rFonts w:ascii="Arial" w:eastAsia="Times New Roman" w:hAnsi="Arial" w:cs="Arial"/>
          <w:b/>
          <w:bCs/>
          <w:color w:val="3C3C3C"/>
          <w:kern w:val="36"/>
          <w:sz w:val="36"/>
          <w:szCs w:val="36"/>
          <w:lang w:eastAsia="de-DE"/>
          <w14:ligatures w14:val="none"/>
        </w:rPr>
      </w:pPr>
      <w:r>
        <w:rPr>
          <w:rFonts w:ascii="Arial" w:eastAsia="Times New Roman" w:hAnsi="Arial" w:cs="Arial"/>
          <w:b/>
          <w:bCs/>
          <w:color w:val="3C3C3C"/>
          <w:kern w:val="36"/>
          <w:sz w:val="36"/>
          <w:szCs w:val="36"/>
          <w:lang w:eastAsia="de-DE"/>
          <w14:ligatures w14:val="none"/>
        </w:rPr>
        <w:t>Mehr Geld für digitale Bildung: MdL Preidl freut KI-Budget für Schulen</w:t>
      </w:r>
    </w:p>
    <w:p w14:paraId="0D9ED96B" w14:textId="77777777" w:rsidR="003E3F40" w:rsidRDefault="003E3F40" w:rsidP="003E3F40">
      <w:pPr>
        <w:shd w:val="clear" w:color="auto" w:fill="FFFFFF"/>
        <w:outlineLvl w:val="1"/>
        <w:rPr>
          <w:rFonts w:ascii="Arial" w:eastAsia="Times New Roman" w:hAnsi="Arial" w:cs="Arial"/>
          <w:color w:val="3C3C3C"/>
          <w:kern w:val="0"/>
          <w:lang w:eastAsia="de-DE"/>
          <w14:ligatures w14:val="none"/>
        </w:rPr>
      </w:pPr>
    </w:p>
    <w:p w14:paraId="5D5EDCAF" w14:textId="5F17B391" w:rsidR="006071B2" w:rsidRPr="006071B2" w:rsidRDefault="006071B2" w:rsidP="006071B2">
      <w:pPr>
        <w:shd w:val="clear" w:color="auto" w:fill="FFFFFF"/>
        <w:jc w:val="both"/>
        <w:outlineLvl w:val="1"/>
        <w:rPr>
          <w:rFonts w:ascii="Arial" w:eastAsia="Times New Roman" w:hAnsi="Arial" w:cs="Arial"/>
          <w:b/>
          <w:bCs/>
          <w:color w:val="3C3C3C"/>
          <w:kern w:val="0"/>
          <w:lang w:eastAsia="de-DE"/>
          <w14:ligatures w14:val="none"/>
        </w:rPr>
      </w:pPr>
      <w:r w:rsidRPr="006071B2">
        <w:rPr>
          <w:rFonts w:ascii="Arial" w:eastAsia="Times New Roman" w:hAnsi="Arial" w:cs="Arial"/>
          <w:b/>
          <w:bCs/>
          <w:color w:val="3C3C3C"/>
          <w:kern w:val="0"/>
          <w:lang w:eastAsia="de-DE"/>
          <w14:ligatures w14:val="none"/>
        </w:rPr>
        <w:t xml:space="preserve">„Digitale Bildung darf keine Frage des Wohnorts sein – wir müssen unsere </w:t>
      </w:r>
      <w:r w:rsidRPr="006071B2">
        <w:rPr>
          <w:rFonts w:ascii="Arial" w:eastAsia="Times New Roman" w:hAnsi="Arial" w:cs="Arial"/>
          <w:b/>
          <w:bCs/>
          <w:color w:val="3C3C3C"/>
          <w:kern w:val="0"/>
          <w:lang w:eastAsia="de-DE"/>
          <w14:ligatures w14:val="none"/>
        </w:rPr>
        <w:t>Kleinen</w:t>
      </w:r>
      <w:r w:rsidRPr="006071B2">
        <w:rPr>
          <w:rFonts w:ascii="Arial" w:eastAsia="Times New Roman" w:hAnsi="Arial" w:cs="Arial"/>
          <w:b/>
          <w:bCs/>
          <w:color w:val="3C3C3C"/>
          <w:kern w:val="0"/>
          <w:lang w:eastAsia="de-DE"/>
          <w14:ligatures w14:val="none"/>
        </w:rPr>
        <w:t xml:space="preserve"> fit für die Zukunft machen“</w:t>
      </w:r>
      <w:r w:rsidRPr="006071B2">
        <w:rPr>
          <w:rFonts w:ascii="Arial" w:eastAsia="Times New Roman" w:hAnsi="Arial" w:cs="Arial"/>
          <w:b/>
          <w:bCs/>
          <w:color w:val="3C3C3C"/>
          <w:kern w:val="0"/>
          <w:lang w:eastAsia="de-DE"/>
          <w14:ligatures w14:val="none"/>
        </w:rPr>
        <w:t xml:space="preserve">, begründet MdL Julian Preidl </w:t>
      </w:r>
      <w:r w:rsidR="00084869">
        <w:rPr>
          <w:rFonts w:ascii="Arial" w:eastAsia="Times New Roman" w:hAnsi="Arial" w:cs="Arial"/>
          <w:b/>
          <w:bCs/>
          <w:color w:val="3C3C3C"/>
          <w:kern w:val="0"/>
          <w:lang w:eastAsia="de-DE"/>
          <w14:ligatures w14:val="none"/>
        </w:rPr>
        <w:t xml:space="preserve">die </w:t>
      </w:r>
      <w:r w:rsidRPr="006071B2">
        <w:rPr>
          <w:rFonts w:ascii="Arial" w:eastAsia="Times New Roman" w:hAnsi="Arial" w:cs="Arial"/>
          <w:b/>
          <w:bCs/>
          <w:color w:val="3C3C3C"/>
          <w:kern w:val="0"/>
          <w:lang w:eastAsia="de-DE"/>
          <w14:ligatures w14:val="none"/>
        </w:rPr>
        <w:t xml:space="preserve">neuen Zahlen des Medien- und KI-Budgets. Insgesamt fließen </w:t>
      </w:r>
      <w:r>
        <w:rPr>
          <w:rFonts w:ascii="Arial" w:eastAsia="Times New Roman" w:hAnsi="Arial" w:cs="Arial"/>
          <w:b/>
          <w:bCs/>
          <w:color w:val="3C3C3C"/>
          <w:kern w:val="0"/>
          <w:lang w:eastAsia="de-DE"/>
          <w14:ligatures w14:val="none"/>
        </w:rPr>
        <w:t xml:space="preserve">gute </w:t>
      </w:r>
      <w:r w:rsidRPr="006071B2">
        <w:rPr>
          <w:rFonts w:ascii="Arial" w:eastAsia="Times New Roman" w:hAnsi="Arial" w:cs="Arial"/>
          <w:b/>
          <w:bCs/>
          <w:color w:val="3C3C3C"/>
          <w:kern w:val="0"/>
          <w:lang w:eastAsia="de-DE"/>
          <w14:ligatures w14:val="none"/>
        </w:rPr>
        <w:t>98.</w:t>
      </w:r>
      <w:r>
        <w:rPr>
          <w:rFonts w:ascii="Arial" w:eastAsia="Times New Roman" w:hAnsi="Arial" w:cs="Arial"/>
          <w:b/>
          <w:bCs/>
          <w:color w:val="3C3C3C"/>
          <w:kern w:val="0"/>
          <w:lang w:eastAsia="de-DE"/>
          <w14:ligatures w14:val="none"/>
        </w:rPr>
        <w:t>000</w:t>
      </w:r>
      <w:r w:rsidRPr="006071B2">
        <w:rPr>
          <w:rFonts w:ascii="Arial" w:eastAsia="Times New Roman" w:hAnsi="Arial" w:cs="Arial"/>
          <w:b/>
          <w:bCs/>
          <w:color w:val="3C3C3C"/>
          <w:kern w:val="0"/>
          <w:lang w:eastAsia="de-DE"/>
          <w14:ligatures w14:val="none"/>
        </w:rPr>
        <w:t xml:space="preserve"> in die Schulen in der Oberpfalz, auch zehn Schulaufwandsträger in den Betreuungslandkreisen von MdL Preidl sind darunter, Neustadt an der </w:t>
      </w:r>
      <w:proofErr w:type="spellStart"/>
      <w:r w:rsidRPr="006071B2">
        <w:rPr>
          <w:rFonts w:ascii="Arial" w:eastAsia="Times New Roman" w:hAnsi="Arial" w:cs="Arial"/>
          <w:b/>
          <w:bCs/>
          <w:color w:val="3C3C3C"/>
          <w:kern w:val="0"/>
          <w:lang w:eastAsia="de-DE"/>
          <w14:ligatures w14:val="none"/>
        </w:rPr>
        <w:t>Waldnaab</w:t>
      </w:r>
      <w:proofErr w:type="spellEnd"/>
      <w:r w:rsidRPr="006071B2">
        <w:rPr>
          <w:rFonts w:ascii="Arial" w:eastAsia="Times New Roman" w:hAnsi="Arial" w:cs="Arial"/>
          <w:b/>
          <w:bCs/>
          <w:color w:val="3C3C3C"/>
          <w:kern w:val="0"/>
          <w:lang w:eastAsia="de-DE"/>
          <w14:ligatures w14:val="none"/>
        </w:rPr>
        <w:t xml:space="preserve"> und Cham</w:t>
      </w:r>
      <w:r>
        <w:rPr>
          <w:rFonts w:ascii="Arial" w:eastAsia="Times New Roman" w:hAnsi="Arial" w:cs="Arial"/>
          <w:b/>
          <w:bCs/>
          <w:color w:val="3C3C3C"/>
          <w:kern w:val="0"/>
          <w:lang w:eastAsia="de-DE"/>
          <w14:ligatures w14:val="none"/>
        </w:rPr>
        <w:t xml:space="preserve"> erhalten </w:t>
      </w:r>
      <w:proofErr w:type="spellStart"/>
      <w:r>
        <w:rPr>
          <w:rFonts w:ascii="Arial" w:eastAsia="Times New Roman" w:hAnsi="Arial" w:cs="Arial"/>
          <w:b/>
          <w:bCs/>
          <w:color w:val="3C3C3C"/>
          <w:kern w:val="0"/>
          <w:lang w:eastAsia="de-DE"/>
          <w14:ligatures w14:val="none"/>
        </w:rPr>
        <w:t>insagesamt</w:t>
      </w:r>
      <w:proofErr w:type="spellEnd"/>
      <w:r>
        <w:rPr>
          <w:rFonts w:ascii="Arial" w:eastAsia="Times New Roman" w:hAnsi="Arial" w:cs="Arial"/>
          <w:b/>
          <w:bCs/>
          <w:color w:val="3C3C3C"/>
          <w:kern w:val="0"/>
          <w:lang w:eastAsia="de-DE"/>
          <w14:ligatures w14:val="none"/>
        </w:rPr>
        <w:t xml:space="preserve"> über 48.000 Euro</w:t>
      </w:r>
      <w:r w:rsidRPr="006071B2">
        <w:rPr>
          <w:rFonts w:ascii="Arial" w:eastAsia="Times New Roman" w:hAnsi="Arial" w:cs="Arial"/>
          <w:b/>
          <w:bCs/>
          <w:color w:val="3C3C3C"/>
          <w:kern w:val="0"/>
          <w:lang w:eastAsia="de-DE"/>
          <w14:ligatures w14:val="none"/>
        </w:rPr>
        <w:t>.</w:t>
      </w:r>
    </w:p>
    <w:p w14:paraId="1B451F1C" w14:textId="77777777" w:rsidR="006071B2" w:rsidRPr="006071B2" w:rsidRDefault="006071B2" w:rsidP="006071B2">
      <w:pPr>
        <w:shd w:val="clear" w:color="auto" w:fill="FFFFFF"/>
        <w:jc w:val="both"/>
        <w:outlineLvl w:val="1"/>
        <w:rPr>
          <w:rFonts w:ascii="Arial" w:eastAsia="Times New Roman" w:hAnsi="Arial" w:cs="Arial"/>
          <w:color w:val="3C3C3C"/>
          <w:kern w:val="0"/>
          <w:lang w:eastAsia="de-DE"/>
          <w14:ligatures w14:val="none"/>
        </w:rPr>
      </w:pPr>
    </w:p>
    <w:p w14:paraId="45C7407A" w14:textId="27606CC8" w:rsidR="006071B2" w:rsidRPr="006071B2" w:rsidRDefault="006071B2" w:rsidP="006071B2">
      <w:pPr>
        <w:shd w:val="clear" w:color="auto" w:fill="FFFFFF"/>
        <w:jc w:val="both"/>
        <w:outlineLvl w:val="1"/>
        <w:rPr>
          <w:rFonts w:ascii="Arial" w:eastAsia="Times New Roman" w:hAnsi="Arial" w:cs="Arial"/>
          <w:color w:val="3C3C3C"/>
          <w:kern w:val="0"/>
          <w:lang w:eastAsia="de-DE"/>
          <w14:ligatures w14:val="none"/>
        </w:rPr>
      </w:pPr>
      <w:r w:rsidRPr="006071B2">
        <w:rPr>
          <w:rFonts w:ascii="Arial" w:eastAsia="Times New Roman" w:hAnsi="Arial" w:cs="Arial"/>
          <w:color w:val="3C3C3C"/>
          <w:kern w:val="0"/>
          <w:lang w:eastAsia="de-DE"/>
          <w14:ligatures w14:val="none"/>
        </w:rPr>
        <w:t>Digitale Lernmedien, moderne Unterrichtssoftware und neue Möglichkeiten durch Künstliche Intelligenz: Damit Schulen Schülerinnen und Schüler auf die digitale Welt vorbereiten können, unterstützt der Freistaat Bayern die Kommunen mit dem Medien- und KI-Budget. Auch Städte, Gemeinden und Schulaufwandsträger in den Betreuungslandkreisen von MdL Julian Preidl (FREIE WÄHLER) erhalten Fördermittel.</w:t>
      </w:r>
    </w:p>
    <w:p w14:paraId="080150DB" w14:textId="77777777" w:rsidR="006071B2" w:rsidRPr="006071B2" w:rsidRDefault="006071B2" w:rsidP="006071B2">
      <w:pPr>
        <w:shd w:val="clear" w:color="auto" w:fill="FFFFFF"/>
        <w:jc w:val="both"/>
        <w:outlineLvl w:val="1"/>
        <w:rPr>
          <w:rFonts w:ascii="Arial" w:eastAsia="Times New Roman" w:hAnsi="Arial" w:cs="Arial"/>
          <w:color w:val="3C3C3C"/>
          <w:kern w:val="0"/>
          <w:lang w:eastAsia="de-DE"/>
          <w14:ligatures w14:val="none"/>
        </w:rPr>
      </w:pPr>
    </w:p>
    <w:p w14:paraId="35878E71" w14:textId="6DE1789F" w:rsidR="006071B2" w:rsidRPr="006071B2" w:rsidRDefault="006071B2" w:rsidP="006071B2">
      <w:pPr>
        <w:shd w:val="clear" w:color="auto" w:fill="FFFFFF"/>
        <w:jc w:val="both"/>
        <w:outlineLvl w:val="1"/>
        <w:rPr>
          <w:rFonts w:ascii="Arial" w:eastAsia="Times New Roman" w:hAnsi="Arial" w:cs="Arial"/>
          <w:color w:val="3C3C3C"/>
          <w:kern w:val="0"/>
          <w:lang w:eastAsia="de-DE"/>
          <w14:ligatures w14:val="none"/>
        </w:rPr>
      </w:pPr>
      <w:r w:rsidRPr="006071B2">
        <w:rPr>
          <w:rFonts w:ascii="Arial" w:eastAsia="Times New Roman" w:hAnsi="Arial" w:cs="Arial"/>
          <w:color w:val="3C3C3C"/>
          <w:kern w:val="0"/>
          <w:lang w:eastAsia="de-DE"/>
          <w14:ligatures w14:val="none"/>
        </w:rPr>
        <w:t xml:space="preserve">Besonders profitieren der Landkreis Neustadt an der </w:t>
      </w:r>
      <w:proofErr w:type="spellStart"/>
      <w:r w:rsidRPr="006071B2">
        <w:rPr>
          <w:rFonts w:ascii="Arial" w:eastAsia="Times New Roman" w:hAnsi="Arial" w:cs="Arial"/>
          <w:color w:val="3C3C3C"/>
          <w:kern w:val="0"/>
          <w:lang w:eastAsia="de-DE"/>
          <w14:ligatures w14:val="none"/>
        </w:rPr>
        <w:t>Waldnaab</w:t>
      </w:r>
      <w:proofErr w:type="spellEnd"/>
      <w:r w:rsidRPr="006071B2">
        <w:rPr>
          <w:rFonts w:ascii="Arial" w:eastAsia="Times New Roman" w:hAnsi="Arial" w:cs="Arial"/>
          <w:color w:val="3C3C3C"/>
          <w:kern w:val="0"/>
          <w:lang w:eastAsia="de-DE"/>
          <w14:ligatures w14:val="none"/>
        </w:rPr>
        <w:t xml:space="preserve"> </w:t>
      </w:r>
      <w:r w:rsidR="00084869">
        <w:rPr>
          <w:rFonts w:ascii="Arial" w:eastAsia="Times New Roman" w:hAnsi="Arial" w:cs="Arial"/>
          <w:color w:val="3C3C3C"/>
          <w:kern w:val="0"/>
          <w:lang w:eastAsia="de-DE"/>
          <w14:ligatures w14:val="none"/>
        </w:rPr>
        <w:t xml:space="preserve">selbst </w:t>
      </w:r>
      <w:r w:rsidRPr="006071B2">
        <w:rPr>
          <w:rFonts w:ascii="Arial" w:eastAsia="Times New Roman" w:hAnsi="Arial" w:cs="Arial"/>
          <w:color w:val="3C3C3C"/>
          <w:kern w:val="0"/>
          <w:lang w:eastAsia="de-DE"/>
          <w14:ligatures w14:val="none"/>
        </w:rPr>
        <w:t xml:space="preserve">mit </w:t>
      </w:r>
      <w:r>
        <w:rPr>
          <w:rFonts w:ascii="Arial" w:eastAsia="Times New Roman" w:hAnsi="Arial" w:cs="Arial"/>
          <w:color w:val="3C3C3C"/>
          <w:kern w:val="0"/>
          <w:lang w:eastAsia="de-DE"/>
          <w14:ligatures w14:val="none"/>
        </w:rPr>
        <w:t xml:space="preserve">mehr als </w:t>
      </w:r>
      <w:r w:rsidRPr="006071B2">
        <w:rPr>
          <w:rFonts w:ascii="Arial" w:eastAsia="Times New Roman" w:hAnsi="Arial" w:cs="Arial"/>
          <w:color w:val="3C3C3C"/>
          <w:kern w:val="0"/>
          <w:lang w:eastAsia="de-DE"/>
          <w14:ligatures w14:val="none"/>
        </w:rPr>
        <w:t>36.</w:t>
      </w:r>
      <w:r>
        <w:rPr>
          <w:rFonts w:ascii="Arial" w:eastAsia="Times New Roman" w:hAnsi="Arial" w:cs="Arial"/>
          <w:color w:val="3C3C3C"/>
          <w:kern w:val="0"/>
          <w:lang w:eastAsia="de-DE"/>
          <w14:ligatures w14:val="none"/>
        </w:rPr>
        <w:t>000</w:t>
      </w:r>
      <w:r w:rsidRPr="006071B2">
        <w:rPr>
          <w:rFonts w:ascii="Arial" w:eastAsia="Times New Roman" w:hAnsi="Arial" w:cs="Arial"/>
          <w:color w:val="3C3C3C"/>
          <w:kern w:val="0"/>
          <w:lang w:eastAsia="de-DE"/>
          <w14:ligatures w14:val="none"/>
        </w:rPr>
        <w:t xml:space="preserve"> Euro</w:t>
      </w:r>
      <w:r>
        <w:rPr>
          <w:rFonts w:ascii="Arial" w:eastAsia="Times New Roman" w:hAnsi="Arial" w:cs="Arial"/>
          <w:color w:val="3C3C3C"/>
          <w:kern w:val="0"/>
          <w:lang w:eastAsia="de-DE"/>
          <w14:ligatures w14:val="none"/>
        </w:rPr>
        <w:t xml:space="preserve"> </w:t>
      </w:r>
      <w:r w:rsidRPr="006071B2">
        <w:rPr>
          <w:rFonts w:ascii="Arial" w:eastAsia="Times New Roman" w:hAnsi="Arial" w:cs="Arial"/>
          <w:color w:val="3C3C3C"/>
          <w:kern w:val="0"/>
          <w:lang w:eastAsia="de-DE"/>
          <w14:ligatures w14:val="none"/>
        </w:rPr>
        <w:t xml:space="preserve">sowie die </w:t>
      </w:r>
      <w:r>
        <w:rPr>
          <w:rFonts w:ascii="Arial" w:eastAsia="Times New Roman" w:hAnsi="Arial" w:cs="Arial"/>
          <w:color w:val="3C3C3C"/>
          <w:kern w:val="0"/>
          <w:lang w:eastAsia="de-DE"/>
          <w14:ligatures w14:val="none"/>
        </w:rPr>
        <w:t xml:space="preserve">darin liegende </w:t>
      </w:r>
      <w:r w:rsidRPr="006071B2">
        <w:rPr>
          <w:rFonts w:ascii="Arial" w:eastAsia="Times New Roman" w:hAnsi="Arial" w:cs="Arial"/>
          <w:color w:val="3C3C3C"/>
          <w:kern w:val="0"/>
          <w:lang w:eastAsia="de-DE"/>
          <w14:ligatures w14:val="none"/>
        </w:rPr>
        <w:t xml:space="preserve">Gemeinde Vohenstrauß mit </w:t>
      </w:r>
      <w:r>
        <w:rPr>
          <w:rFonts w:ascii="Arial" w:eastAsia="Times New Roman" w:hAnsi="Arial" w:cs="Arial"/>
          <w:color w:val="3C3C3C"/>
          <w:kern w:val="0"/>
          <w:lang w:eastAsia="de-DE"/>
          <w14:ligatures w14:val="none"/>
        </w:rPr>
        <w:t xml:space="preserve">gut </w:t>
      </w:r>
      <w:r w:rsidRPr="006071B2">
        <w:rPr>
          <w:rFonts w:ascii="Arial" w:eastAsia="Times New Roman" w:hAnsi="Arial" w:cs="Arial"/>
          <w:color w:val="3C3C3C"/>
          <w:kern w:val="0"/>
          <w:lang w:eastAsia="de-DE"/>
          <w14:ligatures w14:val="none"/>
        </w:rPr>
        <w:t>4.</w:t>
      </w:r>
      <w:r>
        <w:rPr>
          <w:rFonts w:ascii="Arial" w:eastAsia="Times New Roman" w:hAnsi="Arial" w:cs="Arial"/>
          <w:color w:val="3C3C3C"/>
          <w:kern w:val="0"/>
          <w:lang w:eastAsia="de-DE"/>
          <w14:ligatures w14:val="none"/>
        </w:rPr>
        <w:t>000</w:t>
      </w:r>
      <w:r w:rsidRPr="006071B2">
        <w:rPr>
          <w:rFonts w:ascii="Arial" w:eastAsia="Times New Roman" w:hAnsi="Arial" w:cs="Arial"/>
          <w:color w:val="3C3C3C"/>
          <w:kern w:val="0"/>
          <w:lang w:eastAsia="de-DE"/>
          <w14:ligatures w14:val="none"/>
        </w:rPr>
        <w:t xml:space="preserve"> Euro. </w:t>
      </w:r>
      <w:r>
        <w:rPr>
          <w:rFonts w:ascii="Arial" w:eastAsia="Times New Roman" w:hAnsi="Arial" w:cs="Arial"/>
          <w:color w:val="3C3C3C"/>
          <w:kern w:val="0"/>
          <w:lang w:eastAsia="de-DE"/>
          <w14:ligatures w14:val="none"/>
        </w:rPr>
        <w:t>Über insgesamt knapp 5.600 Euro darf sich der Landkreis Cham freuen.</w:t>
      </w:r>
    </w:p>
    <w:p w14:paraId="2C705753" w14:textId="77777777" w:rsidR="006071B2" w:rsidRPr="006071B2" w:rsidRDefault="006071B2" w:rsidP="006071B2">
      <w:pPr>
        <w:shd w:val="clear" w:color="auto" w:fill="FFFFFF"/>
        <w:jc w:val="both"/>
        <w:outlineLvl w:val="1"/>
        <w:rPr>
          <w:rFonts w:ascii="Arial" w:eastAsia="Times New Roman" w:hAnsi="Arial" w:cs="Arial"/>
          <w:color w:val="3C3C3C"/>
          <w:kern w:val="0"/>
          <w:lang w:eastAsia="de-DE"/>
          <w14:ligatures w14:val="none"/>
        </w:rPr>
      </w:pPr>
    </w:p>
    <w:p w14:paraId="6CD2CF8F" w14:textId="24DFE8CE" w:rsidR="006071B2" w:rsidRPr="006071B2" w:rsidRDefault="006071B2" w:rsidP="006071B2">
      <w:pPr>
        <w:shd w:val="clear" w:color="auto" w:fill="FFFFFF"/>
        <w:ind w:firstLine="708"/>
        <w:jc w:val="both"/>
        <w:outlineLvl w:val="1"/>
        <w:rPr>
          <w:rFonts w:ascii="Arial" w:eastAsia="Times New Roman" w:hAnsi="Arial" w:cs="Arial"/>
          <w:color w:val="3C3C3C"/>
          <w:kern w:val="0"/>
          <w:lang w:eastAsia="de-DE"/>
          <w14:ligatures w14:val="none"/>
        </w:rPr>
      </w:pPr>
      <w:r w:rsidRPr="006071B2">
        <w:rPr>
          <w:rFonts w:ascii="Arial" w:eastAsia="Times New Roman" w:hAnsi="Arial" w:cs="Arial"/>
          <w:color w:val="3C3C3C"/>
          <w:kern w:val="0"/>
          <w:lang w:eastAsia="de-DE"/>
          <w14:ligatures w14:val="none"/>
        </w:rPr>
        <w:lastRenderedPageBreak/>
        <w:t xml:space="preserve">„Kinder und Jugendliche wachsen in einer digitalen Welt auf. Unsere Schulen müssen sie darauf vorbereiten – mit guten Lernmaterialien, zeitgemäßer Software und einem verantwortungsvollen Umgang mit neuen Technologien wie KI“, betont </w:t>
      </w:r>
      <w:r w:rsidR="00084869">
        <w:rPr>
          <w:rFonts w:ascii="Arial" w:eastAsia="Times New Roman" w:hAnsi="Arial" w:cs="Arial"/>
          <w:color w:val="3C3C3C"/>
          <w:kern w:val="0"/>
          <w:lang w:eastAsia="de-DE"/>
          <w14:ligatures w14:val="none"/>
        </w:rPr>
        <w:t xml:space="preserve">MdL </w:t>
      </w:r>
      <w:r w:rsidRPr="006071B2">
        <w:rPr>
          <w:rFonts w:ascii="Arial" w:eastAsia="Times New Roman" w:hAnsi="Arial" w:cs="Arial"/>
          <w:color w:val="3C3C3C"/>
          <w:kern w:val="0"/>
          <w:lang w:eastAsia="de-DE"/>
          <w14:ligatures w14:val="none"/>
        </w:rPr>
        <w:t>Preidl</w:t>
      </w:r>
      <w:r w:rsidR="00084869">
        <w:rPr>
          <w:rFonts w:ascii="Arial" w:eastAsia="Times New Roman" w:hAnsi="Arial" w:cs="Arial"/>
          <w:color w:val="3C3C3C"/>
          <w:kern w:val="0"/>
          <w:lang w:eastAsia="de-DE"/>
          <w14:ligatures w14:val="none"/>
        </w:rPr>
        <w:t>, Generationenpolitischer Sprecher der FREIE WÄHLER-Landtagsfraktion</w:t>
      </w:r>
      <w:r w:rsidRPr="006071B2">
        <w:rPr>
          <w:rFonts w:ascii="Arial" w:eastAsia="Times New Roman" w:hAnsi="Arial" w:cs="Arial"/>
          <w:color w:val="3C3C3C"/>
          <w:kern w:val="0"/>
          <w:lang w:eastAsia="de-DE"/>
          <w14:ligatures w14:val="none"/>
        </w:rPr>
        <w:t xml:space="preserve">. „Dabei darf es nicht davon abhängen, wie groß eine Kommune ist oder wie viel Verwaltungsaufwand sie stemmen kann. Wir müssen gerade auch unsere </w:t>
      </w:r>
      <w:r w:rsidR="00084869">
        <w:rPr>
          <w:rFonts w:ascii="Arial" w:eastAsia="Times New Roman" w:hAnsi="Arial" w:cs="Arial"/>
          <w:color w:val="3C3C3C"/>
          <w:kern w:val="0"/>
          <w:lang w:eastAsia="de-DE"/>
          <w14:ligatures w14:val="none"/>
        </w:rPr>
        <w:t xml:space="preserve">kleineren </w:t>
      </w:r>
      <w:r w:rsidRPr="006071B2">
        <w:rPr>
          <w:rFonts w:ascii="Arial" w:eastAsia="Times New Roman" w:hAnsi="Arial" w:cs="Arial"/>
          <w:color w:val="3C3C3C"/>
          <w:kern w:val="0"/>
          <w:lang w:eastAsia="de-DE"/>
          <w14:ligatures w14:val="none"/>
        </w:rPr>
        <w:t>Schulen im ländlichen Raum stärken.“</w:t>
      </w:r>
    </w:p>
    <w:p w14:paraId="6E719AEE" w14:textId="77777777" w:rsidR="006071B2" w:rsidRPr="006071B2" w:rsidRDefault="006071B2" w:rsidP="006071B2">
      <w:pPr>
        <w:shd w:val="clear" w:color="auto" w:fill="FFFFFF"/>
        <w:jc w:val="both"/>
        <w:outlineLvl w:val="1"/>
        <w:rPr>
          <w:rFonts w:ascii="Arial" w:eastAsia="Times New Roman" w:hAnsi="Arial" w:cs="Arial"/>
          <w:color w:val="3C3C3C"/>
          <w:kern w:val="0"/>
          <w:lang w:eastAsia="de-DE"/>
          <w14:ligatures w14:val="none"/>
        </w:rPr>
      </w:pPr>
    </w:p>
    <w:p w14:paraId="2F4A8AA5" w14:textId="4FA792F4" w:rsidR="006071B2" w:rsidRPr="00084869" w:rsidRDefault="006071B2" w:rsidP="006071B2">
      <w:pPr>
        <w:shd w:val="clear" w:color="auto" w:fill="FFFFFF"/>
        <w:jc w:val="both"/>
        <w:outlineLvl w:val="1"/>
        <w:rPr>
          <w:rFonts w:ascii="Arial" w:eastAsia="Times New Roman" w:hAnsi="Arial" w:cs="Arial"/>
          <w:b/>
          <w:bCs/>
          <w:color w:val="3C3C3C"/>
          <w:kern w:val="0"/>
          <w:lang w:eastAsia="de-DE"/>
          <w14:ligatures w14:val="none"/>
        </w:rPr>
      </w:pPr>
      <w:r w:rsidRPr="00084869">
        <w:rPr>
          <w:rFonts w:ascii="Arial" w:eastAsia="Times New Roman" w:hAnsi="Arial" w:cs="Arial"/>
          <w:b/>
          <w:bCs/>
          <w:color w:val="3C3C3C"/>
          <w:kern w:val="0"/>
          <w:lang w:eastAsia="de-DE"/>
          <w14:ligatures w14:val="none"/>
        </w:rPr>
        <w:t>Was steckt hinter dem Medien- und KI-Budget?</w:t>
      </w:r>
    </w:p>
    <w:p w14:paraId="59B5B867" w14:textId="77777777" w:rsidR="006071B2" w:rsidRPr="006071B2" w:rsidRDefault="006071B2" w:rsidP="006071B2">
      <w:pPr>
        <w:shd w:val="clear" w:color="auto" w:fill="FFFFFF"/>
        <w:jc w:val="both"/>
        <w:outlineLvl w:val="1"/>
        <w:rPr>
          <w:rFonts w:ascii="Arial" w:eastAsia="Times New Roman" w:hAnsi="Arial" w:cs="Arial"/>
          <w:color w:val="3C3C3C"/>
          <w:kern w:val="0"/>
          <w:lang w:eastAsia="de-DE"/>
          <w14:ligatures w14:val="none"/>
        </w:rPr>
      </w:pPr>
      <w:r w:rsidRPr="006071B2">
        <w:rPr>
          <w:rFonts w:ascii="Arial" w:eastAsia="Times New Roman" w:hAnsi="Arial" w:cs="Arial"/>
          <w:color w:val="3C3C3C"/>
          <w:kern w:val="0"/>
          <w:lang w:eastAsia="de-DE"/>
          <w14:ligatures w14:val="none"/>
        </w:rPr>
        <w:t>Mit dem Förderprogramm des Bayerischen Staatsministeriums für Unterricht und Kultus werden Schulaufwandsträger bei der Beschaffung von Lizenzen für digitale Bildungsmedien unterstützt. Die Höhe der Förderung richtet sich nach der Zahl der Schülerinnen und Schüler. Die Mittel können beispielsweise dazu beitragen, digitale Lernangebote und Unterrichtssoftware bereitzustellen und damit zeitgemäßes, abwechslungsreiches Lernen zu ermöglichen.</w:t>
      </w:r>
    </w:p>
    <w:p w14:paraId="2B7026CE" w14:textId="77777777" w:rsidR="006071B2" w:rsidRPr="006071B2" w:rsidRDefault="006071B2" w:rsidP="006071B2">
      <w:pPr>
        <w:shd w:val="clear" w:color="auto" w:fill="FFFFFF"/>
        <w:jc w:val="both"/>
        <w:outlineLvl w:val="1"/>
        <w:rPr>
          <w:rFonts w:ascii="Arial" w:eastAsia="Times New Roman" w:hAnsi="Arial" w:cs="Arial"/>
          <w:color w:val="3C3C3C"/>
          <w:kern w:val="0"/>
          <w:lang w:eastAsia="de-DE"/>
          <w14:ligatures w14:val="none"/>
        </w:rPr>
      </w:pPr>
    </w:p>
    <w:p w14:paraId="088D6915" w14:textId="77777777" w:rsidR="006071B2" w:rsidRPr="006071B2" w:rsidRDefault="006071B2" w:rsidP="006071B2">
      <w:pPr>
        <w:shd w:val="clear" w:color="auto" w:fill="FFFFFF"/>
        <w:jc w:val="both"/>
        <w:outlineLvl w:val="1"/>
        <w:rPr>
          <w:rFonts w:ascii="Arial" w:eastAsia="Times New Roman" w:hAnsi="Arial" w:cs="Arial"/>
          <w:color w:val="3C3C3C"/>
          <w:kern w:val="0"/>
          <w:lang w:eastAsia="de-DE"/>
          <w14:ligatures w14:val="none"/>
        </w:rPr>
      </w:pPr>
      <w:r w:rsidRPr="006071B2">
        <w:rPr>
          <w:rFonts w:ascii="Arial" w:eastAsia="Times New Roman" w:hAnsi="Arial" w:cs="Arial"/>
          <w:color w:val="3C3C3C"/>
          <w:kern w:val="0"/>
          <w:lang w:eastAsia="de-DE"/>
          <w14:ligatures w14:val="none"/>
        </w:rPr>
        <w:t>Für Preidl ist das eine wichtige Investition in die Zukunft: „Digitale Bildung bedeutet mehr als Tablets und Bildschirme. Entscheidend ist, dass Lehrkräfte die richtigen Werkzeuge an die Hand bekommen und Kinder lernen, digitale Angebote und Künstliche Intelligenz sinnvoll, kritisch und verantwortungsvoll zu nutzen.“</w:t>
      </w:r>
    </w:p>
    <w:p w14:paraId="3404FF9B" w14:textId="77777777" w:rsidR="006071B2" w:rsidRPr="006071B2" w:rsidRDefault="006071B2" w:rsidP="006071B2">
      <w:pPr>
        <w:shd w:val="clear" w:color="auto" w:fill="FFFFFF"/>
        <w:jc w:val="both"/>
        <w:outlineLvl w:val="1"/>
        <w:rPr>
          <w:rFonts w:ascii="Arial" w:eastAsia="Times New Roman" w:hAnsi="Arial" w:cs="Arial"/>
          <w:color w:val="3C3C3C"/>
          <w:kern w:val="0"/>
          <w:lang w:eastAsia="de-DE"/>
          <w14:ligatures w14:val="none"/>
        </w:rPr>
      </w:pPr>
    </w:p>
    <w:p w14:paraId="17FF44E4" w14:textId="00F0E6F2" w:rsidR="006071B2" w:rsidRPr="00084869" w:rsidRDefault="006071B2" w:rsidP="006071B2">
      <w:pPr>
        <w:shd w:val="clear" w:color="auto" w:fill="FFFFFF"/>
        <w:jc w:val="both"/>
        <w:outlineLvl w:val="1"/>
        <w:rPr>
          <w:rFonts w:ascii="Arial" w:eastAsia="Times New Roman" w:hAnsi="Arial" w:cs="Arial"/>
          <w:b/>
          <w:bCs/>
          <w:color w:val="3C3C3C"/>
          <w:kern w:val="0"/>
          <w:lang w:eastAsia="de-DE"/>
          <w14:ligatures w14:val="none"/>
        </w:rPr>
      </w:pPr>
      <w:r w:rsidRPr="00084869">
        <w:rPr>
          <w:rFonts w:ascii="Arial" w:eastAsia="Times New Roman" w:hAnsi="Arial" w:cs="Arial"/>
          <w:b/>
          <w:bCs/>
          <w:color w:val="3C3C3C"/>
          <w:kern w:val="0"/>
          <w:lang w:eastAsia="de-DE"/>
          <w14:ligatures w14:val="none"/>
        </w:rPr>
        <w:t>Weniger Bürokratie, mehr Zeit für Bildung</w:t>
      </w:r>
    </w:p>
    <w:p w14:paraId="37028E2F" w14:textId="77777777" w:rsidR="006071B2" w:rsidRPr="006071B2" w:rsidRDefault="006071B2" w:rsidP="006071B2">
      <w:pPr>
        <w:shd w:val="clear" w:color="auto" w:fill="FFFFFF"/>
        <w:jc w:val="both"/>
        <w:outlineLvl w:val="1"/>
        <w:rPr>
          <w:rFonts w:ascii="Arial" w:eastAsia="Times New Roman" w:hAnsi="Arial" w:cs="Arial"/>
          <w:color w:val="3C3C3C"/>
          <w:kern w:val="0"/>
          <w:lang w:eastAsia="de-DE"/>
          <w14:ligatures w14:val="none"/>
        </w:rPr>
      </w:pPr>
      <w:r w:rsidRPr="006071B2">
        <w:rPr>
          <w:rFonts w:ascii="Arial" w:eastAsia="Times New Roman" w:hAnsi="Arial" w:cs="Arial"/>
          <w:color w:val="3C3C3C"/>
          <w:kern w:val="0"/>
          <w:lang w:eastAsia="de-DE"/>
          <w14:ligatures w14:val="none"/>
        </w:rPr>
        <w:t xml:space="preserve">Damit die Förderung nicht an komplizierten Verwaltungsverfahren scheitert, setzt Bayern auf das digitale Antragsportal </w:t>
      </w:r>
      <w:proofErr w:type="spellStart"/>
      <w:proofErr w:type="gramStart"/>
      <w:r w:rsidRPr="006071B2">
        <w:rPr>
          <w:rFonts w:ascii="Arial" w:eastAsia="Times New Roman" w:hAnsi="Arial" w:cs="Arial"/>
          <w:color w:val="3C3C3C"/>
          <w:kern w:val="0"/>
          <w:lang w:eastAsia="de-DE"/>
          <w14:ligatures w14:val="none"/>
        </w:rPr>
        <w:t>sat:las</w:t>
      </w:r>
      <w:proofErr w:type="spellEnd"/>
      <w:proofErr w:type="gramEnd"/>
      <w:r w:rsidRPr="006071B2">
        <w:rPr>
          <w:rFonts w:ascii="Arial" w:eastAsia="Times New Roman" w:hAnsi="Arial" w:cs="Arial"/>
          <w:color w:val="3C3C3C"/>
          <w:kern w:val="0"/>
          <w:lang w:eastAsia="de-DE"/>
          <w14:ligatures w14:val="none"/>
        </w:rPr>
        <w:t>. Es steht den Schulaufwandsträgern seit dem 16. Juli 2025 zur Verfügung. Anträge lassen sich vollständig digital und mit wenigen Eingaben stellen. Auch der Verwendungsnachweis ist bewusst einfach gehalten: Nach Abschluss der Beschaffungen genügt eine Bestätigung mit einem kurzen Bericht; Belege müssen nicht eingereicht, sondern lediglich aufbewahrt werden.</w:t>
      </w:r>
    </w:p>
    <w:p w14:paraId="7815731E" w14:textId="77777777" w:rsidR="006071B2" w:rsidRPr="006071B2" w:rsidRDefault="006071B2" w:rsidP="006071B2">
      <w:pPr>
        <w:shd w:val="clear" w:color="auto" w:fill="FFFFFF"/>
        <w:jc w:val="both"/>
        <w:outlineLvl w:val="1"/>
        <w:rPr>
          <w:rFonts w:ascii="Arial" w:eastAsia="Times New Roman" w:hAnsi="Arial" w:cs="Arial"/>
          <w:color w:val="3C3C3C"/>
          <w:kern w:val="0"/>
          <w:lang w:eastAsia="de-DE"/>
          <w14:ligatures w14:val="none"/>
        </w:rPr>
      </w:pPr>
    </w:p>
    <w:p w14:paraId="69EE4221" w14:textId="16D6B05A" w:rsidR="006071B2" w:rsidRPr="006071B2" w:rsidRDefault="006071B2" w:rsidP="00084869">
      <w:pPr>
        <w:shd w:val="clear" w:color="auto" w:fill="FFFFFF"/>
        <w:ind w:firstLine="708"/>
        <w:jc w:val="both"/>
        <w:outlineLvl w:val="1"/>
        <w:rPr>
          <w:rFonts w:ascii="Arial" w:eastAsia="Times New Roman" w:hAnsi="Arial" w:cs="Arial"/>
          <w:color w:val="3C3C3C"/>
          <w:kern w:val="0"/>
          <w:lang w:eastAsia="de-DE"/>
          <w14:ligatures w14:val="none"/>
        </w:rPr>
      </w:pPr>
      <w:r w:rsidRPr="006071B2">
        <w:rPr>
          <w:rFonts w:ascii="Arial" w:eastAsia="Times New Roman" w:hAnsi="Arial" w:cs="Arial"/>
          <w:color w:val="3C3C3C"/>
          <w:kern w:val="0"/>
          <w:lang w:eastAsia="de-DE"/>
          <w14:ligatures w14:val="none"/>
        </w:rPr>
        <w:t xml:space="preserve">„Förderprogramme müssen bei den Schulen und Kommunen ankommen – und dürfen nicht in Papierbergen stecken bleiben“, </w:t>
      </w:r>
      <w:r w:rsidR="00084869">
        <w:rPr>
          <w:rFonts w:ascii="Arial" w:eastAsia="Times New Roman" w:hAnsi="Arial" w:cs="Arial"/>
          <w:color w:val="3C3C3C"/>
          <w:kern w:val="0"/>
          <w:lang w:eastAsia="de-DE"/>
          <w14:ligatures w14:val="none"/>
        </w:rPr>
        <w:t>erklärt</w:t>
      </w:r>
      <w:r w:rsidRPr="006071B2">
        <w:rPr>
          <w:rFonts w:ascii="Arial" w:eastAsia="Times New Roman" w:hAnsi="Arial" w:cs="Arial"/>
          <w:color w:val="3C3C3C"/>
          <w:kern w:val="0"/>
          <w:lang w:eastAsia="de-DE"/>
          <w14:ligatures w14:val="none"/>
        </w:rPr>
        <w:t xml:space="preserve"> Preidl</w:t>
      </w:r>
      <w:r w:rsidR="00084869">
        <w:rPr>
          <w:rFonts w:ascii="Arial" w:eastAsia="Times New Roman" w:hAnsi="Arial" w:cs="Arial"/>
          <w:color w:val="3C3C3C"/>
          <w:kern w:val="0"/>
          <w:lang w:eastAsia="de-DE"/>
          <w14:ligatures w14:val="none"/>
        </w:rPr>
        <w:t xml:space="preserve"> abschließend</w:t>
      </w:r>
      <w:r w:rsidRPr="006071B2">
        <w:rPr>
          <w:rFonts w:ascii="Arial" w:eastAsia="Times New Roman" w:hAnsi="Arial" w:cs="Arial"/>
          <w:color w:val="3C3C3C"/>
          <w:kern w:val="0"/>
          <w:lang w:eastAsia="de-DE"/>
          <w14:ligatures w14:val="none"/>
        </w:rPr>
        <w:t>. „Dass Bayern das Verfahren digital und bürokratiearm gestaltet, ist gerade für kleinere Gemeinden ein echter Vorteil. So bleibt mehr Zeit für das Wesentliche: gute Bildung vor Ort.“</w:t>
      </w:r>
    </w:p>
    <w:p w14:paraId="746BCBF8" w14:textId="77777777" w:rsidR="006071B2" w:rsidRPr="006071B2" w:rsidRDefault="006071B2" w:rsidP="006071B2">
      <w:pPr>
        <w:shd w:val="clear" w:color="auto" w:fill="FFFFFF"/>
        <w:jc w:val="both"/>
        <w:outlineLvl w:val="1"/>
        <w:rPr>
          <w:rFonts w:ascii="Arial" w:eastAsia="Times New Roman" w:hAnsi="Arial" w:cs="Arial"/>
          <w:color w:val="3C3C3C"/>
          <w:kern w:val="0"/>
          <w:lang w:eastAsia="de-DE"/>
          <w14:ligatures w14:val="none"/>
        </w:rPr>
      </w:pPr>
    </w:p>
    <w:p w14:paraId="5B03695E" w14:textId="77777777" w:rsidR="006071B2" w:rsidRPr="00084869" w:rsidRDefault="006071B2" w:rsidP="006071B2">
      <w:pPr>
        <w:shd w:val="clear" w:color="auto" w:fill="FFFFFF"/>
        <w:jc w:val="both"/>
        <w:outlineLvl w:val="1"/>
        <w:rPr>
          <w:rFonts w:ascii="Arial" w:eastAsia="Times New Roman" w:hAnsi="Arial" w:cs="Arial"/>
          <w:b/>
          <w:bCs/>
          <w:color w:val="3C3C3C"/>
          <w:kern w:val="0"/>
          <w:u w:val="single"/>
          <w:lang w:eastAsia="de-DE"/>
          <w14:ligatures w14:val="none"/>
        </w:rPr>
      </w:pPr>
      <w:r w:rsidRPr="00084869">
        <w:rPr>
          <w:rFonts w:ascii="Arial" w:eastAsia="Times New Roman" w:hAnsi="Arial" w:cs="Arial"/>
          <w:b/>
          <w:bCs/>
          <w:color w:val="3C3C3C"/>
          <w:kern w:val="0"/>
          <w:u w:val="single"/>
          <w:lang w:eastAsia="de-DE"/>
          <w14:ligatures w14:val="none"/>
        </w:rPr>
        <w:t>Folgende Förderbeträge sind für die Region ausgewiesen:</w:t>
      </w:r>
    </w:p>
    <w:p w14:paraId="2CEE1909" w14:textId="77777777" w:rsidR="006071B2" w:rsidRDefault="006071B2" w:rsidP="006071B2">
      <w:pPr>
        <w:shd w:val="clear" w:color="auto" w:fill="FFFFFF"/>
        <w:jc w:val="both"/>
        <w:outlineLvl w:val="1"/>
        <w:rPr>
          <w:rFonts w:ascii="Arial" w:eastAsia="Times New Roman" w:hAnsi="Arial" w:cs="Arial"/>
          <w:color w:val="3C3C3C"/>
          <w:kern w:val="0"/>
          <w:lang w:eastAsia="de-DE"/>
          <w14:ligatures w14:val="none"/>
        </w:rPr>
      </w:pPr>
    </w:p>
    <w:p w14:paraId="68962D1A" w14:textId="07685E97" w:rsidR="00084869" w:rsidRPr="00084869" w:rsidRDefault="00084869" w:rsidP="006071B2">
      <w:pPr>
        <w:shd w:val="clear" w:color="auto" w:fill="FFFFFF"/>
        <w:jc w:val="both"/>
        <w:outlineLvl w:val="1"/>
        <w:rPr>
          <w:rFonts w:ascii="Arial" w:eastAsia="Times New Roman" w:hAnsi="Arial" w:cs="Arial"/>
          <w:b/>
          <w:bCs/>
          <w:color w:val="3C3C3C"/>
          <w:kern w:val="0"/>
          <w:lang w:eastAsia="de-DE"/>
          <w14:ligatures w14:val="none"/>
        </w:rPr>
      </w:pPr>
      <w:r w:rsidRPr="00084869">
        <w:rPr>
          <w:rFonts w:ascii="Arial" w:eastAsia="Times New Roman" w:hAnsi="Arial" w:cs="Arial"/>
          <w:b/>
          <w:bCs/>
          <w:color w:val="3C3C3C"/>
          <w:kern w:val="0"/>
          <w:lang w:eastAsia="de-DE"/>
          <w14:ligatures w14:val="none"/>
        </w:rPr>
        <w:t xml:space="preserve">Landkreis Neustadt an der </w:t>
      </w:r>
      <w:proofErr w:type="spellStart"/>
      <w:r w:rsidRPr="00084869">
        <w:rPr>
          <w:rFonts w:ascii="Arial" w:eastAsia="Times New Roman" w:hAnsi="Arial" w:cs="Arial"/>
          <w:b/>
          <w:bCs/>
          <w:color w:val="3C3C3C"/>
          <w:kern w:val="0"/>
          <w:lang w:eastAsia="de-DE"/>
          <w14:ligatures w14:val="none"/>
        </w:rPr>
        <w:t>Waldnaab</w:t>
      </w:r>
      <w:proofErr w:type="spellEnd"/>
      <w:r>
        <w:rPr>
          <w:rFonts w:ascii="Arial" w:eastAsia="Times New Roman" w:hAnsi="Arial" w:cs="Arial"/>
          <w:b/>
          <w:bCs/>
          <w:color w:val="3C3C3C"/>
          <w:kern w:val="0"/>
          <w:lang w:eastAsia="de-DE"/>
          <w14:ligatures w14:val="none"/>
        </w:rPr>
        <w:t>: 42.540,87 Euro</w:t>
      </w:r>
    </w:p>
    <w:p w14:paraId="45433899" w14:textId="16BC3E54" w:rsidR="006071B2" w:rsidRPr="006071B2" w:rsidRDefault="006071B2" w:rsidP="006071B2">
      <w:pPr>
        <w:shd w:val="clear" w:color="auto" w:fill="FFFFFF"/>
        <w:jc w:val="both"/>
        <w:outlineLvl w:val="1"/>
        <w:rPr>
          <w:rFonts w:ascii="Arial" w:eastAsia="Times New Roman" w:hAnsi="Arial" w:cs="Arial"/>
          <w:color w:val="3C3C3C"/>
          <w:kern w:val="0"/>
          <w:lang w:eastAsia="de-DE"/>
          <w14:ligatures w14:val="none"/>
        </w:rPr>
      </w:pPr>
      <w:r w:rsidRPr="006071B2">
        <w:rPr>
          <w:rFonts w:ascii="Arial" w:eastAsia="Times New Roman" w:hAnsi="Arial" w:cs="Arial"/>
          <w:color w:val="3C3C3C"/>
          <w:kern w:val="0"/>
          <w:lang w:eastAsia="de-DE"/>
          <w14:ligatures w14:val="none"/>
        </w:rPr>
        <w:t xml:space="preserve">- Landkreis Neustadt an der </w:t>
      </w:r>
      <w:proofErr w:type="spellStart"/>
      <w:r w:rsidRPr="006071B2">
        <w:rPr>
          <w:rFonts w:ascii="Arial" w:eastAsia="Times New Roman" w:hAnsi="Arial" w:cs="Arial"/>
          <w:color w:val="3C3C3C"/>
          <w:kern w:val="0"/>
          <w:lang w:eastAsia="de-DE"/>
          <w14:ligatures w14:val="none"/>
        </w:rPr>
        <w:t>Waldnaab</w:t>
      </w:r>
      <w:proofErr w:type="spellEnd"/>
      <w:r w:rsidRPr="006071B2">
        <w:rPr>
          <w:rFonts w:ascii="Arial" w:eastAsia="Times New Roman" w:hAnsi="Arial" w:cs="Arial"/>
          <w:color w:val="3C3C3C"/>
          <w:kern w:val="0"/>
          <w:lang w:eastAsia="de-DE"/>
          <w14:ligatures w14:val="none"/>
        </w:rPr>
        <w:t>: 36.258,14 Euro</w:t>
      </w:r>
    </w:p>
    <w:p w14:paraId="3EDF269D" w14:textId="4BD35D89" w:rsidR="006071B2" w:rsidRPr="006071B2" w:rsidRDefault="006071B2" w:rsidP="006071B2">
      <w:pPr>
        <w:shd w:val="clear" w:color="auto" w:fill="FFFFFF"/>
        <w:jc w:val="both"/>
        <w:outlineLvl w:val="1"/>
        <w:rPr>
          <w:rFonts w:ascii="Arial" w:eastAsia="Times New Roman" w:hAnsi="Arial" w:cs="Arial"/>
          <w:color w:val="3C3C3C"/>
          <w:kern w:val="0"/>
          <w:lang w:eastAsia="de-DE"/>
          <w14:ligatures w14:val="none"/>
        </w:rPr>
      </w:pPr>
      <w:r w:rsidRPr="006071B2">
        <w:rPr>
          <w:rFonts w:ascii="Arial" w:eastAsia="Times New Roman" w:hAnsi="Arial" w:cs="Arial"/>
          <w:color w:val="3C3C3C"/>
          <w:kern w:val="0"/>
          <w:lang w:eastAsia="de-DE"/>
          <w14:ligatures w14:val="none"/>
        </w:rPr>
        <w:t>- Gemeinde Vohenstrauß: 4.253,97 Euro</w:t>
      </w:r>
    </w:p>
    <w:p w14:paraId="13B74C2E" w14:textId="65697043" w:rsidR="006071B2" w:rsidRPr="006071B2" w:rsidRDefault="006071B2" w:rsidP="006071B2">
      <w:pPr>
        <w:shd w:val="clear" w:color="auto" w:fill="FFFFFF"/>
        <w:jc w:val="both"/>
        <w:outlineLvl w:val="1"/>
        <w:rPr>
          <w:rFonts w:ascii="Arial" w:eastAsia="Times New Roman" w:hAnsi="Arial" w:cs="Arial"/>
          <w:color w:val="3C3C3C"/>
          <w:kern w:val="0"/>
          <w:lang w:eastAsia="de-DE"/>
          <w14:ligatures w14:val="none"/>
        </w:rPr>
      </w:pPr>
      <w:r w:rsidRPr="006071B2">
        <w:rPr>
          <w:rFonts w:ascii="Arial" w:eastAsia="Times New Roman" w:hAnsi="Arial" w:cs="Arial"/>
          <w:color w:val="3C3C3C"/>
          <w:kern w:val="0"/>
          <w:lang w:eastAsia="de-DE"/>
          <w14:ligatures w14:val="none"/>
        </w:rPr>
        <w:t>- Gemeinde Pirk: 739,84 Euro</w:t>
      </w:r>
    </w:p>
    <w:p w14:paraId="5AC07302" w14:textId="5FCF5938" w:rsidR="006071B2" w:rsidRPr="006071B2" w:rsidRDefault="006071B2" w:rsidP="006071B2">
      <w:pPr>
        <w:shd w:val="clear" w:color="auto" w:fill="FFFFFF"/>
        <w:jc w:val="both"/>
        <w:outlineLvl w:val="1"/>
        <w:rPr>
          <w:rFonts w:ascii="Arial" w:eastAsia="Times New Roman" w:hAnsi="Arial" w:cs="Arial"/>
          <w:color w:val="3C3C3C"/>
          <w:kern w:val="0"/>
          <w:lang w:eastAsia="de-DE"/>
          <w14:ligatures w14:val="none"/>
        </w:rPr>
      </w:pPr>
      <w:r w:rsidRPr="006071B2">
        <w:rPr>
          <w:rFonts w:ascii="Arial" w:eastAsia="Times New Roman" w:hAnsi="Arial" w:cs="Arial"/>
          <w:color w:val="3C3C3C"/>
          <w:kern w:val="0"/>
          <w:lang w:eastAsia="de-DE"/>
          <w14:ligatures w14:val="none"/>
        </w:rPr>
        <w:t xml:space="preserve">- Gemeinde </w:t>
      </w:r>
      <w:proofErr w:type="spellStart"/>
      <w:r w:rsidRPr="006071B2">
        <w:rPr>
          <w:rFonts w:ascii="Arial" w:eastAsia="Times New Roman" w:hAnsi="Arial" w:cs="Arial"/>
          <w:color w:val="3C3C3C"/>
          <w:kern w:val="0"/>
          <w:lang w:eastAsia="de-DE"/>
          <w14:ligatures w14:val="none"/>
        </w:rPr>
        <w:t>Bechtsrieth</w:t>
      </w:r>
      <w:proofErr w:type="spellEnd"/>
      <w:r w:rsidRPr="006071B2">
        <w:rPr>
          <w:rFonts w:ascii="Arial" w:eastAsia="Times New Roman" w:hAnsi="Arial" w:cs="Arial"/>
          <w:color w:val="3C3C3C"/>
          <w:kern w:val="0"/>
          <w:lang w:eastAsia="de-DE"/>
          <w14:ligatures w14:val="none"/>
        </w:rPr>
        <w:t>: 555,73 Euro</w:t>
      </w:r>
    </w:p>
    <w:p w14:paraId="04D0EDE3" w14:textId="4EA0E253" w:rsidR="006071B2" w:rsidRPr="006071B2" w:rsidRDefault="006071B2" w:rsidP="006071B2">
      <w:pPr>
        <w:shd w:val="clear" w:color="auto" w:fill="FFFFFF"/>
        <w:jc w:val="both"/>
        <w:outlineLvl w:val="1"/>
        <w:rPr>
          <w:rFonts w:ascii="Arial" w:eastAsia="Times New Roman" w:hAnsi="Arial" w:cs="Arial"/>
          <w:color w:val="3C3C3C"/>
          <w:kern w:val="0"/>
          <w:lang w:eastAsia="de-DE"/>
          <w14:ligatures w14:val="none"/>
        </w:rPr>
      </w:pPr>
      <w:r w:rsidRPr="006071B2">
        <w:rPr>
          <w:rFonts w:ascii="Arial" w:eastAsia="Times New Roman" w:hAnsi="Arial" w:cs="Arial"/>
          <w:color w:val="3C3C3C"/>
          <w:kern w:val="0"/>
          <w:lang w:eastAsia="de-DE"/>
          <w14:ligatures w14:val="none"/>
        </w:rPr>
        <w:t xml:space="preserve">- Gemeinde </w:t>
      </w:r>
      <w:proofErr w:type="spellStart"/>
      <w:r w:rsidRPr="006071B2">
        <w:rPr>
          <w:rFonts w:ascii="Arial" w:eastAsia="Times New Roman" w:hAnsi="Arial" w:cs="Arial"/>
          <w:color w:val="3C3C3C"/>
          <w:kern w:val="0"/>
          <w:lang w:eastAsia="de-DE"/>
          <w14:ligatures w14:val="none"/>
        </w:rPr>
        <w:t>Schirmitz</w:t>
      </w:r>
      <w:proofErr w:type="spellEnd"/>
      <w:r w:rsidRPr="006071B2">
        <w:rPr>
          <w:rFonts w:ascii="Arial" w:eastAsia="Times New Roman" w:hAnsi="Arial" w:cs="Arial"/>
          <w:color w:val="3C3C3C"/>
          <w:kern w:val="0"/>
          <w:lang w:eastAsia="de-DE"/>
          <w14:ligatures w14:val="none"/>
        </w:rPr>
        <w:t>: 373,60 Euro</w:t>
      </w:r>
    </w:p>
    <w:p w14:paraId="5E42D3F0" w14:textId="544745BF" w:rsidR="006071B2" w:rsidRDefault="006071B2" w:rsidP="006071B2">
      <w:pPr>
        <w:shd w:val="clear" w:color="auto" w:fill="FFFFFF"/>
        <w:jc w:val="both"/>
        <w:outlineLvl w:val="1"/>
        <w:rPr>
          <w:rFonts w:ascii="Arial" w:eastAsia="Times New Roman" w:hAnsi="Arial" w:cs="Arial"/>
          <w:color w:val="3C3C3C"/>
          <w:kern w:val="0"/>
          <w:lang w:eastAsia="de-DE"/>
          <w14:ligatures w14:val="none"/>
        </w:rPr>
      </w:pPr>
      <w:r w:rsidRPr="006071B2">
        <w:rPr>
          <w:rFonts w:ascii="Arial" w:eastAsia="Times New Roman" w:hAnsi="Arial" w:cs="Arial"/>
          <w:color w:val="3C3C3C"/>
          <w:kern w:val="0"/>
          <w:lang w:eastAsia="de-DE"/>
          <w14:ligatures w14:val="none"/>
        </w:rPr>
        <w:t>- Gemeinde Moosbach: 359,59 Euro</w:t>
      </w:r>
    </w:p>
    <w:p w14:paraId="022B400D" w14:textId="77777777" w:rsidR="006071B2" w:rsidRDefault="006071B2" w:rsidP="006071B2">
      <w:pPr>
        <w:shd w:val="clear" w:color="auto" w:fill="FFFFFF"/>
        <w:jc w:val="both"/>
        <w:outlineLvl w:val="1"/>
        <w:rPr>
          <w:rFonts w:ascii="Arial" w:eastAsia="Times New Roman" w:hAnsi="Arial" w:cs="Arial"/>
          <w:color w:val="3C3C3C"/>
          <w:kern w:val="0"/>
          <w:lang w:eastAsia="de-DE"/>
          <w14:ligatures w14:val="none"/>
        </w:rPr>
      </w:pPr>
    </w:p>
    <w:p w14:paraId="34EFE9DD" w14:textId="40C5C4DF" w:rsidR="00084869" w:rsidRPr="00084869" w:rsidRDefault="00084869" w:rsidP="006071B2">
      <w:pPr>
        <w:shd w:val="clear" w:color="auto" w:fill="FFFFFF"/>
        <w:jc w:val="both"/>
        <w:outlineLvl w:val="1"/>
        <w:rPr>
          <w:rFonts w:ascii="Arial" w:eastAsia="Times New Roman" w:hAnsi="Arial" w:cs="Arial"/>
          <w:b/>
          <w:bCs/>
          <w:color w:val="3C3C3C"/>
          <w:kern w:val="0"/>
          <w:lang w:eastAsia="de-DE"/>
          <w14:ligatures w14:val="none"/>
        </w:rPr>
      </w:pPr>
      <w:r w:rsidRPr="00084869">
        <w:rPr>
          <w:rFonts w:ascii="Arial" w:eastAsia="Times New Roman" w:hAnsi="Arial" w:cs="Arial"/>
          <w:b/>
          <w:bCs/>
          <w:color w:val="3C3C3C"/>
          <w:kern w:val="0"/>
          <w:lang w:eastAsia="de-DE"/>
          <w14:ligatures w14:val="none"/>
        </w:rPr>
        <w:t>Landkreis Cham: 5.594,65 Euro</w:t>
      </w:r>
    </w:p>
    <w:p w14:paraId="0CCCBD4F" w14:textId="1B40E010" w:rsidR="006071B2" w:rsidRPr="006071B2" w:rsidRDefault="006071B2" w:rsidP="006071B2">
      <w:pPr>
        <w:shd w:val="clear" w:color="auto" w:fill="FFFFFF"/>
        <w:jc w:val="both"/>
        <w:outlineLvl w:val="1"/>
        <w:rPr>
          <w:rFonts w:ascii="Arial" w:eastAsia="Times New Roman" w:hAnsi="Arial" w:cs="Arial"/>
          <w:color w:val="3C3C3C"/>
          <w:kern w:val="0"/>
          <w:lang w:eastAsia="de-DE"/>
          <w14:ligatures w14:val="none"/>
        </w:rPr>
      </w:pPr>
      <w:r w:rsidRPr="006071B2">
        <w:rPr>
          <w:rFonts w:ascii="Arial" w:eastAsia="Times New Roman" w:hAnsi="Arial" w:cs="Arial"/>
          <w:color w:val="3C3C3C"/>
          <w:kern w:val="0"/>
          <w:lang w:eastAsia="de-DE"/>
          <w14:ligatures w14:val="none"/>
        </w:rPr>
        <w:lastRenderedPageBreak/>
        <w:t>- Stadt Waldmünchen: 3.329,70 Euro</w:t>
      </w:r>
    </w:p>
    <w:p w14:paraId="258747B5" w14:textId="1920F77B" w:rsidR="006071B2" w:rsidRPr="006071B2" w:rsidRDefault="006071B2" w:rsidP="006071B2">
      <w:pPr>
        <w:shd w:val="clear" w:color="auto" w:fill="FFFFFF"/>
        <w:jc w:val="both"/>
        <w:outlineLvl w:val="1"/>
        <w:rPr>
          <w:rFonts w:ascii="Arial" w:eastAsia="Times New Roman" w:hAnsi="Arial" w:cs="Arial"/>
          <w:color w:val="3C3C3C"/>
          <w:kern w:val="0"/>
          <w:lang w:eastAsia="de-DE"/>
          <w14:ligatures w14:val="none"/>
        </w:rPr>
      </w:pPr>
      <w:r w:rsidRPr="006071B2">
        <w:rPr>
          <w:rFonts w:ascii="Arial" w:eastAsia="Times New Roman" w:hAnsi="Arial" w:cs="Arial"/>
          <w:color w:val="3C3C3C"/>
          <w:kern w:val="0"/>
          <w:lang w:eastAsia="de-DE"/>
          <w14:ligatures w14:val="none"/>
        </w:rPr>
        <w:t>- Stadt Bad Kötzting: 1.148,82 Euro</w:t>
      </w:r>
    </w:p>
    <w:p w14:paraId="34B44A40" w14:textId="0550DF1E" w:rsidR="006071B2" w:rsidRPr="006071B2" w:rsidRDefault="006071B2" w:rsidP="006071B2">
      <w:pPr>
        <w:shd w:val="clear" w:color="auto" w:fill="FFFFFF"/>
        <w:jc w:val="both"/>
        <w:outlineLvl w:val="1"/>
        <w:rPr>
          <w:rFonts w:ascii="Arial" w:eastAsia="Times New Roman" w:hAnsi="Arial" w:cs="Arial"/>
          <w:color w:val="3C3C3C"/>
          <w:kern w:val="0"/>
          <w:lang w:eastAsia="de-DE"/>
          <w14:ligatures w14:val="none"/>
        </w:rPr>
      </w:pPr>
      <w:r w:rsidRPr="006071B2">
        <w:rPr>
          <w:rFonts w:ascii="Arial" w:eastAsia="Times New Roman" w:hAnsi="Arial" w:cs="Arial"/>
          <w:color w:val="3C3C3C"/>
          <w:kern w:val="0"/>
          <w:lang w:eastAsia="de-DE"/>
          <w14:ligatures w14:val="none"/>
        </w:rPr>
        <w:t>- Schulverband Waffenbrunn-Willmering: 691,16 Euro</w:t>
      </w:r>
    </w:p>
    <w:p w14:paraId="7D2EF07C" w14:textId="0A8C47BC" w:rsidR="006071B2" w:rsidRPr="006071B2" w:rsidRDefault="006071B2" w:rsidP="00084869">
      <w:pPr>
        <w:shd w:val="clear" w:color="auto" w:fill="FFFFFF"/>
        <w:jc w:val="both"/>
        <w:outlineLvl w:val="1"/>
        <w:rPr>
          <w:rFonts w:ascii="Arial" w:eastAsia="Times New Roman" w:hAnsi="Arial" w:cs="Arial"/>
          <w:color w:val="3C3C3C"/>
          <w:kern w:val="0"/>
          <w:lang w:eastAsia="de-DE"/>
          <w14:ligatures w14:val="none"/>
        </w:rPr>
      </w:pPr>
      <w:r w:rsidRPr="006071B2">
        <w:rPr>
          <w:rFonts w:ascii="Arial" w:eastAsia="Times New Roman" w:hAnsi="Arial" w:cs="Arial"/>
          <w:color w:val="3C3C3C"/>
          <w:kern w:val="0"/>
          <w:lang w:eastAsia="de-DE"/>
          <w14:ligatures w14:val="none"/>
        </w:rPr>
        <w:t xml:space="preserve">- Gemeinde </w:t>
      </w:r>
      <w:proofErr w:type="spellStart"/>
      <w:r w:rsidRPr="006071B2">
        <w:rPr>
          <w:rFonts w:ascii="Arial" w:eastAsia="Times New Roman" w:hAnsi="Arial" w:cs="Arial"/>
          <w:color w:val="3C3C3C"/>
          <w:kern w:val="0"/>
          <w:lang w:eastAsia="de-DE"/>
          <w14:ligatures w14:val="none"/>
        </w:rPr>
        <w:t>Runding</w:t>
      </w:r>
      <w:proofErr w:type="spellEnd"/>
      <w:r w:rsidRPr="006071B2">
        <w:rPr>
          <w:rFonts w:ascii="Arial" w:eastAsia="Times New Roman" w:hAnsi="Arial" w:cs="Arial"/>
          <w:color w:val="3C3C3C"/>
          <w:kern w:val="0"/>
          <w:lang w:eastAsia="de-DE"/>
          <w14:ligatures w14:val="none"/>
        </w:rPr>
        <w:t>: 424,97 Euro</w:t>
      </w:r>
    </w:p>
    <w:p w14:paraId="6747206A" w14:textId="77777777" w:rsidR="006071B2" w:rsidRPr="006071B2" w:rsidRDefault="006071B2" w:rsidP="006071B2">
      <w:pPr>
        <w:shd w:val="clear" w:color="auto" w:fill="FFFFFF"/>
        <w:jc w:val="both"/>
        <w:outlineLvl w:val="1"/>
        <w:rPr>
          <w:rFonts w:ascii="Arial" w:eastAsia="Times New Roman" w:hAnsi="Arial" w:cs="Arial"/>
          <w:color w:val="3C3C3C"/>
          <w:kern w:val="0"/>
          <w:lang w:eastAsia="de-DE"/>
          <w14:ligatures w14:val="none"/>
        </w:rPr>
      </w:pPr>
    </w:p>
    <w:p w14:paraId="0CB4BA91" w14:textId="2EB38137" w:rsidR="00D62BFA" w:rsidRPr="0094309A" w:rsidRDefault="006071B2" w:rsidP="006071B2">
      <w:pPr>
        <w:shd w:val="clear" w:color="auto" w:fill="FFFFFF"/>
        <w:jc w:val="both"/>
        <w:outlineLvl w:val="1"/>
        <w:rPr>
          <w:rFonts w:ascii="Arial" w:eastAsia="Times New Roman" w:hAnsi="Arial" w:cs="Arial"/>
          <w:color w:val="3C3C3C"/>
          <w:kern w:val="0"/>
          <w:lang w:eastAsia="de-DE"/>
          <w14:ligatures w14:val="none"/>
        </w:rPr>
      </w:pPr>
      <w:r w:rsidRPr="006071B2">
        <w:rPr>
          <w:rFonts w:ascii="Arial" w:eastAsia="Times New Roman" w:hAnsi="Arial" w:cs="Arial"/>
          <w:color w:val="3C3C3C"/>
          <w:kern w:val="0"/>
          <w:lang w:eastAsia="de-DE"/>
          <w14:ligatures w14:val="none"/>
        </w:rPr>
        <w:t>Für Preidl steht fest: „Wir müssen unsere Schulen nicht nur baulich, sondern auch digital auf die Zukunft vorbereiten. Das Medien- und KI-Budget ist dafür ein wichtiger Baustein. Entscheidend ist, dass die Unterstützung vor Ort ankommt – bei den Kommunen, den Lehrkräften und vor allem bei den Kindern und Jugendlichen.“</w:t>
      </w:r>
    </w:p>
    <w:sectPr w:rsidR="00D62BFA" w:rsidRPr="0094309A" w:rsidSect="00462064">
      <w:headerReference w:type="default" r:id="rId12"/>
      <w:footerReference w:type="default" r:id="rId13"/>
      <w:headerReference w:type="first" r:id="rId14"/>
      <w:footerReference w:type="first" r:id="rId15"/>
      <w:pgSz w:w="11906" w:h="16838"/>
      <w:pgMar w:top="1417" w:right="1417" w:bottom="1134" w:left="1417"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F02072" w14:textId="77777777" w:rsidR="00F53EF1" w:rsidRDefault="00F53EF1" w:rsidP="001F03E2">
      <w:r>
        <w:separator/>
      </w:r>
    </w:p>
  </w:endnote>
  <w:endnote w:type="continuationSeparator" w:id="0">
    <w:p w14:paraId="2137F232" w14:textId="77777777" w:rsidR="00F53EF1" w:rsidRDefault="00F53EF1" w:rsidP="001F0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Open Sans Condensed Light">
    <w:altName w:val="Segoe UI"/>
    <w:panose1 w:val="020B0604020202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FA051D" w14:textId="77777777" w:rsidR="000D12F6" w:rsidRPr="000D12F6" w:rsidRDefault="000D12F6" w:rsidP="000D12F6">
    <w:pPr>
      <w:pStyle w:val="Fuzeile"/>
      <w:rPr>
        <w:rFonts w:ascii="Arial" w:hAnsi="Arial" w:cs="Arial"/>
        <w:b/>
        <w:bCs/>
        <w:sz w:val="18"/>
        <w:szCs w:val="18"/>
      </w:rPr>
    </w:pPr>
    <w:r w:rsidRPr="000D12F6">
      <w:rPr>
        <w:rFonts w:ascii="Arial" w:hAnsi="Arial" w:cs="Arial"/>
        <w:b/>
        <w:bCs/>
        <w:noProof/>
        <w:sz w:val="18"/>
        <w:szCs w:val="18"/>
      </w:rPr>
      <w:drawing>
        <wp:anchor distT="0" distB="0" distL="114300" distR="114300" simplePos="0" relativeHeight="251663360" behindDoc="1" locked="0" layoutInCell="1" allowOverlap="1" wp14:anchorId="11F588DF" wp14:editId="03C70242">
          <wp:simplePos x="0" y="0"/>
          <wp:positionH relativeFrom="column">
            <wp:posOffset>111125</wp:posOffset>
          </wp:positionH>
          <wp:positionV relativeFrom="paragraph">
            <wp:posOffset>15875</wp:posOffset>
          </wp:positionV>
          <wp:extent cx="558800" cy="337820"/>
          <wp:effectExtent l="0" t="0" r="0" b="5080"/>
          <wp:wrapTight wrapText="bothSides">
            <wp:wrapPolygon edited="0">
              <wp:start x="1473" y="0"/>
              <wp:lineTo x="0" y="5684"/>
              <wp:lineTo x="0" y="21113"/>
              <wp:lineTo x="21109" y="21113"/>
              <wp:lineTo x="21109" y="5684"/>
              <wp:lineTo x="19636" y="0"/>
              <wp:lineTo x="1473" y="0"/>
            </wp:wrapPolygon>
          </wp:wrapTight>
          <wp:docPr id="1319288062" name="Grafik 4" descr="Ein Bild, das Wappen, Kunst, Grafiken, Emble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205252" name="Grafik 4" descr="Ein Bild, das Wappen, Kunst, Grafiken, Emblem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58800" cy="337820"/>
                  </a:xfrm>
                  <a:prstGeom prst="rect">
                    <a:avLst/>
                  </a:prstGeom>
                </pic:spPr>
              </pic:pic>
            </a:graphicData>
          </a:graphic>
          <wp14:sizeRelH relativeFrom="page">
            <wp14:pctWidth>0</wp14:pctWidth>
          </wp14:sizeRelH>
          <wp14:sizeRelV relativeFrom="page">
            <wp14:pctHeight>0</wp14:pctHeight>
          </wp14:sizeRelV>
        </wp:anchor>
      </w:drawing>
    </w:r>
    <w:r w:rsidRPr="000D12F6">
      <w:rPr>
        <w:rFonts w:ascii="Arial" w:hAnsi="Arial" w:cs="Arial"/>
        <w:b/>
        <w:bCs/>
        <w:sz w:val="18"/>
        <w:szCs w:val="18"/>
      </w:rPr>
      <w:t>Bürgerbüro MdL Julian Preidl</w:t>
    </w:r>
  </w:p>
  <w:p w14:paraId="7FA2FE33" w14:textId="77777777" w:rsidR="000D12F6" w:rsidRPr="000D12F6" w:rsidRDefault="000D12F6" w:rsidP="000D12F6">
    <w:pPr>
      <w:pStyle w:val="Fuzeile"/>
      <w:rPr>
        <w:rFonts w:ascii="Arial" w:hAnsi="Arial" w:cs="Arial"/>
        <w:sz w:val="16"/>
        <w:szCs w:val="16"/>
      </w:rPr>
    </w:pPr>
    <w:r w:rsidRPr="000D12F6">
      <w:rPr>
        <w:rFonts w:ascii="Arial" w:hAnsi="Arial" w:cs="Arial"/>
        <w:sz w:val="16"/>
        <w:szCs w:val="16"/>
      </w:rPr>
      <w:t xml:space="preserve">Mail: </w:t>
    </w:r>
    <w:hyperlink r:id="rId2" w:history="1">
      <w:r w:rsidRPr="000D12F6">
        <w:rPr>
          <w:rStyle w:val="Hyperlink"/>
          <w:rFonts w:ascii="Arial" w:hAnsi="Arial" w:cs="Arial"/>
          <w:sz w:val="16"/>
          <w:szCs w:val="16"/>
        </w:rPr>
        <w:t>kontakt@julianpreidl.de</w:t>
      </w:r>
    </w:hyperlink>
    <w:r w:rsidRPr="000D12F6">
      <w:rPr>
        <w:rFonts w:ascii="Arial" w:hAnsi="Arial" w:cs="Arial"/>
        <w:sz w:val="16"/>
        <w:szCs w:val="16"/>
      </w:rPr>
      <w:tab/>
    </w:r>
    <w:r w:rsidRPr="000D12F6">
      <w:rPr>
        <w:rFonts w:ascii="Arial" w:hAnsi="Arial" w:cs="Arial"/>
        <w:sz w:val="16"/>
        <w:szCs w:val="16"/>
      </w:rPr>
      <w:tab/>
    </w:r>
    <w:r w:rsidRPr="000D12F6">
      <w:rPr>
        <w:rFonts w:ascii="Arial" w:hAnsi="Arial" w:cs="Arial"/>
        <w:i/>
        <w:iCs/>
        <w:sz w:val="13"/>
        <w:szCs w:val="13"/>
      </w:rPr>
      <w:t>Bei weiteren Fragen sind wir gerne für Sie da!</w:t>
    </w:r>
  </w:p>
  <w:p w14:paraId="0DBBE4E3" w14:textId="68BCDC89" w:rsidR="000D12F6" w:rsidRPr="000D12F6" w:rsidRDefault="000D12F6">
    <w:pPr>
      <w:pStyle w:val="Fuzeile"/>
      <w:rPr>
        <w:rFonts w:ascii="Arial" w:hAnsi="Arial" w:cs="Arial"/>
        <w:sz w:val="16"/>
        <w:szCs w:val="16"/>
      </w:rPr>
    </w:pPr>
    <w:r w:rsidRPr="000D12F6">
      <w:rPr>
        <w:rFonts w:ascii="Arial" w:hAnsi="Arial" w:cs="Arial"/>
        <w:sz w:val="16"/>
        <w:szCs w:val="16"/>
      </w:rPr>
      <w:t>Telefon: 09971/765 4779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C970F8" w14:textId="3CC33726" w:rsidR="00167CA7" w:rsidRPr="000D12F6" w:rsidRDefault="00167CA7" w:rsidP="00167CA7">
    <w:pPr>
      <w:pStyle w:val="Fuzeile"/>
      <w:rPr>
        <w:rFonts w:ascii="Arial" w:hAnsi="Arial" w:cs="Arial"/>
        <w:b/>
        <w:bCs/>
        <w:sz w:val="18"/>
        <w:szCs w:val="18"/>
      </w:rPr>
    </w:pPr>
    <w:r w:rsidRPr="000D12F6">
      <w:rPr>
        <w:rFonts w:ascii="Arial" w:hAnsi="Arial" w:cs="Arial"/>
        <w:b/>
        <w:bCs/>
        <w:noProof/>
        <w:sz w:val="18"/>
        <w:szCs w:val="18"/>
      </w:rPr>
      <w:drawing>
        <wp:anchor distT="0" distB="0" distL="114300" distR="114300" simplePos="0" relativeHeight="251661312" behindDoc="1" locked="0" layoutInCell="1" allowOverlap="1" wp14:anchorId="68F145BA" wp14:editId="24F40E95">
          <wp:simplePos x="0" y="0"/>
          <wp:positionH relativeFrom="column">
            <wp:posOffset>110490</wp:posOffset>
          </wp:positionH>
          <wp:positionV relativeFrom="paragraph">
            <wp:posOffset>28575</wp:posOffset>
          </wp:positionV>
          <wp:extent cx="538480" cy="325755"/>
          <wp:effectExtent l="0" t="0" r="0" b="4445"/>
          <wp:wrapTight wrapText="bothSides">
            <wp:wrapPolygon edited="0">
              <wp:start x="1528" y="0"/>
              <wp:lineTo x="0" y="5895"/>
              <wp:lineTo x="0" y="21053"/>
              <wp:lineTo x="20887" y="21053"/>
              <wp:lineTo x="20887" y="5895"/>
              <wp:lineTo x="19358" y="0"/>
              <wp:lineTo x="1528" y="0"/>
            </wp:wrapPolygon>
          </wp:wrapTight>
          <wp:docPr id="2079205252" name="Grafik 4" descr="Ein Bild, das Wappen, Kunst, Grafiken, Emble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205252" name="Grafik 4" descr="Ein Bild, das Wappen, Kunst, Grafiken, Emblem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38480" cy="325755"/>
                  </a:xfrm>
                  <a:prstGeom prst="rect">
                    <a:avLst/>
                  </a:prstGeom>
                </pic:spPr>
              </pic:pic>
            </a:graphicData>
          </a:graphic>
          <wp14:sizeRelH relativeFrom="page">
            <wp14:pctWidth>0</wp14:pctWidth>
          </wp14:sizeRelH>
          <wp14:sizeRelV relativeFrom="page">
            <wp14:pctHeight>0</wp14:pctHeight>
          </wp14:sizeRelV>
        </wp:anchor>
      </w:drawing>
    </w:r>
    <w:r w:rsidRPr="000D12F6">
      <w:rPr>
        <w:rFonts w:ascii="Arial" w:hAnsi="Arial" w:cs="Arial"/>
        <w:b/>
        <w:bCs/>
        <w:sz w:val="18"/>
        <w:szCs w:val="18"/>
      </w:rPr>
      <w:t>Bürgerbüro MdL Julian Preidl</w:t>
    </w:r>
  </w:p>
  <w:p w14:paraId="63D737D6" w14:textId="7494CB19" w:rsidR="00167CA7" w:rsidRPr="000D12F6" w:rsidRDefault="00167CA7" w:rsidP="00167CA7">
    <w:pPr>
      <w:pStyle w:val="Fuzeile"/>
      <w:rPr>
        <w:rFonts w:ascii="Arial" w:hAnsi="Arial" w:cs="Arial"/>
        <w:sz w:val="16"/>
        <w:szCs w:val="16"/>
      </w:rPr>
    </w:pPr>
    <w:r w:rsidRPr="000D12F6">
      <w:rPr>
        <w:rFonts w:ascii="Arial" w:hAnsi="Arial" w:cs="Arial"/>
        <w:sz w:val="16"/>
        <w:szCs w:val="16"/>
      </w:rPr>
      <w:t xml:space="preserve">Mail: </w:t>
    </w:r>
    <w:hyperlink r:id="rId2" w:history="1">
      <w:r w:rsidRPr="000D12F6">
        <w:rPr>
          <w:rStyle w:val="Hyperlink"/>
          <w:rFonts w:ascii="Arial" w:hAnsi="Arial" w:cs="Arial"/>
          <w:sz w:val="16"/>
          <w:szCs w:val="16"/>
        </w:rPr>
        <w:t>kontakt@julianpreidl.de</w:t>
      </w:r>
    </w:hyperlink>
    <w:r w:rsidR="000D12F6" w:rsidRPr="000D12F6">
      <w:rPr>
        <w:rFonts w:ascii="Arial" w:hAnsi="Arial" w:cs="Arial"/>
        <w:sz w:val="16"/>
        <w:szCs w:val="16"/>
      </w:rPr>
      <w:tab/>
    </w:r>
    <w:r w:rsidR="000D12F6" w:rsidRPr="000D12F6">
      <w:rPr>
        <w:rFonts w:ascii="Arial" w:hAnsi="Arial" w:cs="Arial"/>
        <w:sz w:val="16"/>
        <w:szCs w:val="16"/>
      </w:rPr>
      <w:tab/>
    </w:r>
    <w:r w:rsidR="000D12F6" w:rsidRPr="000D12F6">
      <w:rPr>
        <w:rFonts w:ascii="Arial" w:hAnsi="Arial" w:cs="Arial"/>
        <w:i/>
        <w:iCs/>
        <w:sz w:val="13"/>
        <w:szCs w:val="13"/>
      </w:rPr>
      <w:t>Bei weiteren Fragen sind wir gerne für Sie da!</w:t>
    </w:r>
  </w:p>
  <w:p w14:paraId="194941AC" w14:textId="31DF6FF7" w:rsidR="00167CA7" w:rsidRPr="000D12F6" w:rsidRDefault="00167CA7" w:rsidP="00167CA7">
    <w:pPr>
      <w:pStyle w:val="Fuzeile"/>
      <w:rPr>
        <w:rFonts w:ascii="Arial" w:hAnsi="Arial" w:cs="Arial"/>
        <w:sz w:val="16"/>
        <w:szCs w:val="16"/>
      </w:rPr>
    </w:pPr>
    <w:r w:rsidRPr="000D12F6">
      <w:rPr>
        <w:rFonts w:ascii="Arial" w:hAnsi="Arial" w:cs="Arial"/>
        <w:sz w:val="16"/>
        <w:szCs w:val="16"/>
      </w:rPr>
      <w:t>Telefon: 09971/765 4779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8CFB63" w14:textId="77777777" w:rsidR="00F53EF1" w:rsidRDefault="00F53EF1" w:rsidP="001F03E2">
      <w:r>
        <w:separator/>
      </w:r>
    </w:p>
  </w:footnote>
  <w:footnote w:type="continuationSeparator" w:id="0">
    <w:p w14:paraId="2B5906CA" w14:textId="77777777" w:rsidR="00F53EF1" w:rsidRDefault="00F53EF1" w:rsidP="001F03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87846D" w14:textId="1C615960" w:rsidR="009F3C93" w:rsidRPr="009F3C93" w:rsidRDefault="009F3C93">
    <w:pPr>
      <w:pStyle w:val="Kopfzeile"/>
      <w:pBdr>
        <w:bottom w:val="single" w:sz="6" w:space="1" w:color="auto"/>
      </w:pBdr>
      <w:rPr>
        <w:rFonts w:ascii="Open Sans Condensed Light" w:hAnsi="Open Sans Condensed Light" w:cs="Open Sans Condensed Light"/>
        <w:sz w:val="32"/>
        <w:szCs w:val="32"/>
      </w:rPr>
    </w:pPr>
    <w:r w:rsidRPr="009F3C93">
      <w:rPr>
        <w:rFonts w:ascii="Open Sans Condensed Light" w:hAnsi="Open Sans Condensed Light" w:cs="Open Sans Condensed Light"/>
        <w:noProof/>
        <w:sz w:val="40"/>
        <w:szCs w:val="40"/>
      </w:rPr>
      <w:drawing>
        <wp:anchor distT="0" distB="0" distL="114300" distR="114300" simplePos="0" relativeHeight="251658240" behindDoc="1" locked="0" layoutInCell="1" allowOverlap="1" wp14:anchorId="600E5048" wp14:editId="50ADA10B">
          <wp:simplePos x="0" y="0"/>
          <wp:positionH relativeFrom="column">
            <wp:posOffset>4383063</wp:posOffset>
          </wp:positionH>
          <wp:positionV relativeFrom="paragraph">
            <wp:posOffset>-63500</wp:posOffset>
          </wp:positionV>
          <wp:extent cx="1385814" cy="653892"/>
          <wp:effectExtent l="0" t="0" r="0" b="0"/>
          <wp:wrapNone/>
          <wp:docPr id="1782670363" name="Grafik 2" descr="Ein Bild, das Schrift, Tex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70363" name="Grafik 2" descr="Ein Bild, das Schrift, Text, Grafiken, Logo enthält.&#10;&#10;Automatisch generierte Beschreibung"/>
                  <pic:cNvPicPr/>
                </pic:nvPicPr>
                <pic:blipFill rotWithShape="1">
                  <a:blip r:embed="rId1">
                    <a:extLst>
                      <a:ext uri="{28A0092B-C50C-407E-A947-70E740481C1C}">
                        <a14:useLocalDpi xmlns:a14="http://schemas.microsoft.com/office/drawing/2010/main" val="0"/>
                      </a:ext>
                    </a:extLst>
                  </a:blip>
                  <a:srcRect b="18082"/>
                  <a:stretch/>
                </pic:blipFill>
                <pic:spPr bwMode="auto">
                  <a:xfrm>
                    <a:off x="0" y="0"/>
                    <a:ext cx="1385814" cy="6538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F3C93">
      <w:rPr>
        <w:rFonts w:ascii="Open Sans Condensed Light" w:hAnsi="Open Sans Condensed Light" w:cs="Open Sans Condensed Light"/>
        <w:sz w:val="32"/>
        <w:szCs w:val="32"/>
      </w:rPr>
      <w:t xml:space="preserve"> </w:t>
    </w:r>
  </w:p>
  <w:p w14:paraId="603761B1" w14:textId="6D9FD6EC" w:rsidR="001F03E2" w:rsidRDefault="001F03E2">
    <w:pPr>
      <w:pStyle w:val="Kopfzeile"/>
      <w:pBdr>
        <w:bottom w:val="single" w:sz="6" w:space="1" w:color="auto"/>
      </w:pBdr>
      <w:rPr>
        <w:rFonts w:ascii="Open Sans Condensed Light" w:hAnsi="Open Sans Condensed Light" w:cs="Open Sans Condensed Light"/>
        <w:sz w:val="40"/>
        <w:szCs w:val="40"/>
      </w:rPr>
    </w:pPr>
    <w:r w:rsidRPr="009F3C93">
      <w:rPr>
        <w:rFonts w:ascii="Open Sans Condensed Light" w:hAnsi="Open Sans Condensed Light" w:cs="Open Sans Condensed Light"/>
        <w:sz w:val="40"/>
        <w:szCs w:val="40"/>
      </w:rPr>
      <w:t>PRESSEMITTEILUNG</w:t>
    </w:r>
    <w:r w:rsidR="009F3C93">
      <w:rPr>
        <w:rFonts w:ascii="Open Sans Condensed Light" w:hAnsi="Open Sans Condensed Light" w:cs="Open Sans Condensed Light"/>
        <w:sz w:val="40"/>
        <w:szCs w:val="40"/>
      </w:rPr>
      <w:t xml:space="preserve"> </w:t>
    </w:r>
    <w:r w:rsidR="009F3C93">
      <w:rPr>
        <w:rFonts w:ascii="Open Sans Condensed Light" w:hAnsi="Open Sans Condensed Light" w:cs="Open Sans Condensed Light"/>
      </w:rPr>
      <w:t xml:space="preserve">vom </w:t>
    </w:r>
    <w:r w:rsidR="00084869">
      <w:rPr>
        <w:rFonts w:ascii="Open Sans Condensed Light" w:hAnsi="Open Sans Condensed Light" w:cs="Open Sans Condensed Light"/>
      </w:rPr>
      <w:t>27</w:t>
    </w:r>
    <w:r w:rsidR="001921ED">
      <w:rPr>
        <w:rFonts w:ascii="Open Sans Condensed Light" w:hAnsi="Open Sans Condensed Light" w:cs="Open Sans Condensed Light"/>
      </w:rPr>
      <w:t>.</w:t>
    </w:r>
    <w:r w:rsidR="00084869">
      <w:rPr>
        <w:rFonts w:ascii="Open Sans Condensed Light" w:hAnsi="Open Sans Condensed Light" w:cs="Open Sans Condensed Light"/>
      </w:rPr>
      <w:t>10</w:t>
    </w:r>
    <w:r w:rsidR="009F3C93" w:rsidRPr="009F3C93">
      <w:rPr>
        <w:rFonts w:ascii="Open Sans Condensed Light" w:hAnsi="Open Sans Condensed Light" w:cs="Open Sans Condensed Light"/>
      </w:rPr>
      <w:t>.202</w:t>
    </w:r>
    <w:r w:rsidR="007E599B">
      <w:rPr>
        <w:rFonts w:ascii="Open Sans Condensed Light" w:hAnsi="Open Sans Condensed Light" w:cs="Open Sans Condensed Light"/>
      </w:rPr>
      <w:t>6</w:t>
    </w:r>
  </w:p>
  <w:p w14:paraId="640ED43D" w14:textId="2E7C73D8" w:rsidR="009F3C93" w:rsidRPr="009F3C93" w:rsidRDefault="009F3C93">
    <w:pPr>
      <w:pStyle w:val="Kopfzeile"/>
      <w:pBdr>
        <w:bottom w:val="single" w:sz="6" w:space="1" w:color="auto"/>
      </w:pBdr>
      <w:rPr>
        <w:rFonts w:ascii="Open Sans Condensed Light" w:hAnsi="Open Sans Condensed Light" w:cs="Open Sans Condensed Light"/>
        <w:sz w:val="13"/>
        <w:szCs w:val="13"/>
      </w:rPr>
    </w:pPr>
    <w:r w:rsidRPr="009F3C93">
      <w:rPr>
        <w:rFonts w:ascii="Open Sans Condensed Light" w:hAnsi="Open Sans Condensed Light" w:cs="Open Sans Condensed Light"/>
        <w:sz w:val="13"/>
        <w:szCs w:val="13"/>
      </w:rPr>
      <w:t xml:space="preserve"> </w:t>
    </w:r>
  </w:p>
  <w:p w14:paraId="2B3486A1" w14:textId="77777777" w:rsidR="009F3C93" w:rsidRPr="009F3C93" w:rsidRDefault="009F3C93">
    <w:pPr>
      <w:pStyle w:val="Kopfzeile"/>
      <w:rPr>
        <w:rFonts w:ascii="Open Sans Condensed Light" w:hAnsi="Open Sans Condensed Light" w:cs="Open Sans Condensed Light"/>
        <w:sz w:val="40"/>
        <w:szCs w:val="4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ABC166" w14:textId="77777777" w:rsidR="009F3C93" w:rsidRDefault="009F3C93" w:rsidP="009F3C93">
    <w:r w:rsidRPr="009F3C93">
      <w:rPr>
        <w:rFonts w:ascii="Open Sans Condensed Light" w:hAnsi="Open Sans Condensed Light" w:cs="Open Sans Condensed Light"/>
        <w:noProof/>
        <w:sz w:val="40"/>
        <w:szCs w:val="40"/>
      </w:rPr>
      <w:drawing>
        <wp:anchor distT="0" distB="0" distL="114300" distR="114300" simplePos="0" relativeHeight="251660288" behindDoc="1" locked="0" layoutInCell="1" allowOverlap="1" wp14:anchorId="20F077A1" wp14:editId="3E6656D8">
          <wp:simplePos x="0" y="0"/>
          <wp:positionH relativeFrom="column">
            <wp:posOffset>4409515</wp:posOffset>
          </wp:positionH>
          <wp:positionV relativeFrom="paragraph">
            <wp:posOffset>-134620</wp:posOffset>
          </wp:positionV>
          <wp:extent cx="1385814" cy="653892"/>
          <wp:effectExtent l="0" t="0" r="0" b="0"/>
          <wp:wrapNone/>
          <wp:docPr id="305261730" name="Grafik 2" descr="Ein Bild, das Schrift, Tex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70363" name="Grafik 2" descr="Ein Bild, das Schrift, Text, Grafiken, Logo enthält.&#10;&#10;Automatisch generierte Beschreibung"/>
                  <pic:cNvPicPr/>
                </pic:nvPicPr>
                <pic:blipFill rotWithShape="1">
                  <a:blip r:embed="rId1">
                    <a:extLst>
                      <a:ext uri="{28A0092B-C50C-407E-A947-70E740481C1C}">
                        <a14:useLocalDpi xmlns:a14="http://schemas.microsoft.com/office/drawing/2010/main" val="0"/>
                      </a:ext>
                    </a:extLst>
                  </a:blip>
                  <a:srcRect b="18082"/>
                  <a:stretch/>
                </pic:blipFill>
                <pic:spPr bwMode="auto">
                  <a:xfrm>
                    <a:off x="0" y="0"/>
                    <a:ext cx="1385814" cy="6538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C41A33" w14:textId="29A4EFC1" w:rsidR="009F3C93" w:rsidRPr="00167CA7" w:rsidRDefault="009F3C93">
    <w:pPr>
      <w:pStyle w:val="Kopfzeile"/>
      <w:pBdr>
        <w:bottom w:val="single" w:sz="6" w:space="1" w:color="auto"/>
      </w:pBdr>
      <w:rPr>
        <w:rFonts w:ascii="Open Sans Condensed Light" w:hAnsi="Open Sans Condensed Light" w:cs="Open Sans Condensed Light"/>
        <w:color w:val="808080" w:themeColor="background1" w:themeShade="80"/>
      </w:rPr>
    </w:pPr>
    <w:r w:rsidRPr="00167CA7">
      <w:rPr>
        <w:rFonts w:ascii="Open Sans Condensed Light" w:hAnsi="Open Sans Condensed Light" w:cs="Open Sans Condensed Light"/>
        <w:color w:val="808080" w:themeColor="background1" w:themeShade="80"/>
        <w:sz w:val="40"/>
        <w:szCs w:val="40"/>
      </w:rPr>
      <w:t xml:space="preserve">PRESSEMITTEILUNG </w:t>
    </w:r>
    <w:r w:rsidRPr="00167CA7">
      <w:rPr>
        <w:rFonts w:ascii="Open Sans Condensed Light" w:hAnsi="Open Sans Condensed Light" w:cs="Open Sans Condensed Light"/>
        <w:color w:val="808080" w:themeColor="background1" w:themeShade="80"/>
      </w:rPr>
      <w:t>vom 10.05.2024</w:t>
    </w:r>
    <w:r w:rsidR="00167CA7">
      <w:rPr>
        <w:rFonts w:ascii="Open Sans Condensed Light" w:hAnsi="Open Sans Condensed Light" w:cs="Open Sans Condensed Light"/>
        <w:color w:val="808080" w:themeColor="background1" w:themeShade="80"/>
      </w:rPr>
      <w:t xml:space="preserve"> </w:t>
    </w:r>
  </w:p>
  <w:p w14:paraId="1A351A91" w14:textId="0248F223" w:rsidR="009F3C93" w:rsidRPr="00167CA7" w:rsidRDefault="009F3C93">
    <w:pPr>
      <w:pStyle w:val="Kopfzeile"/>
      <w:pBdr>
        <w:bottom w:val="single" w:sz="6" w:space="1" w:color="auto"/>
      </w:pBdr>
      <w:rPr>
        <w:rFonts w:ascii="Open Sans Condensed Light" w:hAnsi="Open Sans Condensed Light" w:cs="Open Sans Condensed Light"/>
        <w:color w:val="808080" w:themeColor="background1" w:themeShade="80"/>
        <w:sz w:val="16"/>
        <w:szCs w:val="16"/>
      </w:rPr>
    </w:pPr>
    <w:r w:rsidRPr="00167CA7">
      <w:rPr>
        <w:rFonts w:ascii="Open Sans Condensed Light" w:hAnsi="Open Sans Condensed Light" w:cs="Open Sans Condensed Light"/>
        <w:color w:val="808080" w:themeColor="background1" w:themeShade="80"/>
        <w:sz w:val="16"/>
        <w:szCs w:val="16"/>
      </w:rPr>
      <w:t xml:space="preserve"> </w:t>
    </w:r>
  </w:p>
  <w:p w14:paraId="398DB279" w14:textId="77777777" w:rsidR="009F3C93" w:rsidRPr="00167CA7" w:rsidRDefault="009F3C93">
    <w:pPr>
      <w:pStyle w:val="Kopfzeile"/>
      <w:rPr>
        <w:rFonts w:ascii="Open Sans Condensed Light" w:hAnsi="Open Sans Condensed Light" w:cs="Open Sans Condensed Light"/>
        <w:color w:val="808080" w:themeColor="background1" w:themeShade="80"/>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E84A7E"/>
    <w:multiLevelType w:val="multilevel"/>
    <w:tmpl w:val="26088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FB08D2"/>
    <w:multiLevelType w:val="multilevel"/>
    <w:tmpl w:val="22740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0D33"/>
    <w:multiLevelType w:val="multilevel"/>
    <w:tmpl w:val="3DE4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00775785">
    <w:abstractNumId w:val="0"/>
  </w:num>
  <w:num w:numId="2" w16cid:durableId="1123765203">
    <w:abstractNumId w:val="2"/>
  </w:num>
  <w:num w:numId="3" w16cid:durableId="6534204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88C"/>
    <w:rsid w:val="000002A8"/>
    <w:rsid w:val="0000083B"/>
    <w:rsid w:val="0000588C"/>
    <w:rsid w:val="00006D41"/>
    <w:rsid w:val="00016539"/>
    <w:rsid w:val="00021145"/>
    <w:rsid w:val="0002141C"/>
    <w:rsid w:val="0002253D"/>
    <w:rsid w:val="00022CCC"/>
    <w:rsid w:val="0002483B"/>
    <w:rsid w:val="00026334"/>
    <w:rsid w:val="00040AE7"/>
    <w:rsid w:val="00041D44"/>
    <w:rsid w:val="00042C5A"/>
    <w:rsid w:val="00044F2A"/>
    <w:rsid w:val="0004506E"/>
    <w:rsid w:val="00047983"/>
    <w:rsid w:val="00052DF8"/>
    <w:rsid w:val="000564C8"/>
    <w:rsid w:val="0006026A"/>
    <w:rsid w:val="00067E3F"/>
    <w:rsid w:val="0007054D"/>
    <w:rsid w:val="00072BD4"/>
    <w:rsid w:val="0008275E"/>
    <w:rsid w:val="00082D95"/>
    <w:rsid w:val="00083393"/>
    <w:rsid w:val="000842E9"/>
    <w:rsid w:val="00084869"/>
    <w:rsid w:val="00087F8C"/>
    <w:rsid w:val="0009039B"/>
    <w:rsid w:val="00092BA0"/>
    <w:rsid w:val="00092D67"/>
    <w:rsid w:val="000940A5"/>
    <w:rsid w:val="0009497E"/>
    <w:rsid w:val="000A26D1"/>
    <w:rsid w:val="000A3ED6"/>
    <w:rsid w:val="000B0CF3"/>
    <w:rsid w:val="000B232F"/>
    <w:rsid w:val="000B579E"/>
    <w:rsid w:val="000B5CAF"/>
    <w:rsid w:val="000B6B70"/>
    <w:rsid w:val="000C192D"/>
    <w:rsid w:val="000D12F6"/>
    <w:rsid w:val="000D48D2"/>
    <w:rsid w:val="000E0A12"/>
    <w:rsid w:val="000E0C44"/>
    <w:rsid w:val="000E1DC0"/>
    <w:rsid w:val="000E59B7"/>
    <w:rsid w:val="000E6533"/>
    <w:rsid w:val="000E7C90"/>
    <w:rsid w:val="000F04D2"/>
    <w:rsid w:val="000F3225"/>
    <w:rsid w:val="000F6DCF"/>
    <w:rsid w:val="000F7795"/>
    <w:rsid w:val="0010335C"/>
    <w:rsid w:val="00111DD8"/>
    <w:rsid w:val="001160E2"/>
    <w:rsid w:val="00121DFC"/>
    <w:rsid w:val="00123099"/>
    <w:rsid w:val="00127D87"/>
    <w:rsid w:val="001308C3"/>
    <w:rsid w:val="00132AA9"/>
    <w:rsid w:val="00133DBE"/>
    <w:rsid w:val="00134E17"/>
    <w:rsid w:val="001455FF"/>
    <w:rsid w:val="00147C43"/>
    <w:rsid w:val="00151AF1"/>
    <w:rsid w:val="00151AF3"/>
    <w:rsid w:val="00152EB8"/>
    <w:rsid w:val="00154442"/>
    <w:rsid w:val="00156040"/>
    <w:rsid w:val="00160089"/>
    <w:rsid w:val="00167CA7"/>
    <w:rsid w:val="0017225E"/>
    <w:rsid w:val="00173DE5"/>
    <w:rsid w:val="0017501F"/>
    <w:rsid w:val="00181E99"/>
    <w:rsid w:val="00191218"/>
    <w:rsid w:val="001921ED"/>
    <w:rsid w:val="001929C7"/>
    <w:rsid w:val="001A3BB0"/>
    <w:rsid w:val="001B6464"/>
    <w:rsid w:val="001B6EF0"/>
    <w:rsid w:val="001C24F2"/>
    <w:rsid w:val="001C4273"/>
    <w:rsid w:val="001E1EA4"/>
    <w:rsid w:val="001E2F57"/>
    <w:rsid w:val="001E50A2"/>
    <w:rsid w:val="001E7EE8"/>
    <w:rsid w:val="001F03E2"/>
    <w:rsid w:val="001F2CB1"/>
    <w:rsid w:val="001F73E3"/>
    <w:rsid w:val="0021123C"/>
    <w:rsid w:val="0021141E"/>
    <w:rsid w:val="002146D8"/>
    <w:rsid w:val="002163F9"/>
    <w:rsid w:val="002176F3"/>
    <w:rsid w:val="002215F3"/>
    <w:rsid w:val="002229D2"/>
    <w:rsid w:val="00222B2F"/>
    <w:rsid w:val="0022338B"/>
    <w:rsid w:val="00227E52"/>
    <w:rsid w:val="00234799"/>
    <w:rsid w:val="0024346E"/>
    <w:rsid w:val="002435FC"/>
    <w:rsid w:val="00244A85"/>
    <w:rsid w:val="00246DB5"/>
    <w:rsid w:val="00251777"/>
    <w:rsid w:val="00262537"/>
    <w:rsid w:val="00262ABB"/>
    <w:rsid w:val="0026515B"/>
    <w:rsid w:val="00267B55"/>
    <w:rsid w:val="00272020"/>
    <w:rsid w:val="0028245B"/>
    <w:rsid w:val="00285068"/>
    <w:rsid w:val="002875AB"/>
    <w:rsid w:val="002903C2"/>
    <w:rsid w:val="002934C0"/>
    <w:rsid w:val="002952F9"/>
    <w:rsid w:val="002A193D"/>
    <w:rsid w:val="002A75BB"/>
    <w:rsid w:val="002B01F4"/>
    <w:rsid w:val="002B212F"/>
    <w:rsid w:val="002B7D29"/>
    <w:rsid w:val="002C06FA"/>
    <w:rsid w:val="002C3DAA"/>
    <w:rsid w:val="002C594B"/>
    <w:rsid w:val="002C66BB"/>
    <w:rsid w:val="002C69FA"/>
    <w:rsid w:val="002C6FF7"/>
    <w:rsid w:val="002D1EF5"/>
    <w:rsid w:val="002E0041"/>
    <w:rsid w:val="002E322A"/>
    <w:rsid w:val="002E3E29"/>
    <w:rsid w:val="002E4E2D"/>
    <w:rsid w:val="002E55B6"/>
    <w:rsid w:val="002E6228"/>
    <w:rsid w:val="002F37A7"/>
    <w:rsid w:val="002F4BAD"/>
    <w:rsid w:val="002F5763"/>
    <w:rsid w:val="002F57FE"/>
    <w:rsid w:val="00304CF8"/>
    <w:rsid w:val="00305008"/>
    <w:rsid w:val="00306DEE"/>
    <w:rsid w:val="0031022F"/>
    <w:rsid w:val="003148F2"/>
    <w:rsid w:val="00317085"/>
    <w:rsid w:val="003170C1"/>
    <w:rsid w:val="003200E0"/>
    <w:rsid w:val="003216E7"/>
    <w:rsid w:val="00322C1D"/>
    <w:rsid w:val="00325C74"/>
    <w:rsid w:val="00330105"/>
    <w:rsid w:val="00334B6C"/>
    <w:rsid w:val="00343428"/>
    <w:rsid w:val="00344990"/>
    <w:rsid w:val="00344D76"/>
    <w:rsid w:val="00347A84"/>
    <w:rsid w:val="0035278B"/>
    <w:rsid w:val="00356FB7"/>
    <w:rsid w:val="003577A6"/>
    <w:rsid w:val="00365299"/>
    <w:rsid w:val="003660E8"/>
    <w:rsid w:val="00370D9A"/>
    <w:rsid w:val="0037682F"/>
    <w:rsid w:val="00376B7B"/>
    <w:rsid w:val="003833F3"/>
    <w:rsid w:val="003A5F5A"/>
    <w:rsid w:val="003B3921"/>
    <w:rsid w:val="003B694B"/>
    <w:rsid w:val="003C109C"/>
    <w:rsid w:val="003C281C"/>
    <w:rsid w:val="003C5714"/>
    <w:rsid w:val="003D36AF"/>
    <w:rsid w:val="003D4FF6"/>
    <w:rsid w:val="003E1305"/>
    <w:rsid w:val="003E2A99"/>
    <w:rsid w:val="003E3F40"/>
    <w:rsid w:val="003E43CE"/>
    <w:rsid w:val="003F1D4A"/>
    <w:rsid w:val="003F6FA9"/>
    <w:rsid w:val="00406AED"/>
    <w:rsid w:val="004141BF"/>
    <w:rsid w:val="004231B6"/>
    <w:rsid w:val="00425D2D"/>
    <w:rsid w:val="00427E50"/>
    <w:rsid w:val="00434B7F"/>
    <w:rsid w:val="00442584"/>
    <w:rsid w:val="004460B1"/>
    <w:rsid w:val="0044625A"/>
    <w:rsid w:val="00451DB8"/>
    <w:rsid w:val="0046077B"/>
    <w:rsid w:val="00461230"/>
    <w:rsid w:val="00461EE1"/>
    <w:rsid w:val="00462064"/>
    <w:rsid w:val="00462FAE"/>
    <w:rsid w:val="0046379E"/>
    <w:rsid w:val="004661C3"/>
    <w:rsid w:val="0047258F"/>
    <w:rsid w:val="004735E8"/>
    <w:rsid w:val="00476B84"/>
    <w:rsid w:val="00477C8B"/>
    <w:rsid w:val="00482B59"/>
    <w:rsid w:val="00490F47"/>
    <w:rsid w:val="004A21C2"/>
    <w:rsid w:val="004B1D5B"/>
    <w:rsid w:val="004B3DDA"/>
    <w:rsid w:val="004B4443"/>
    <w:rsid w:val="004B671D"/>
    <w:rsid w:val="004B6F27"/>
    <w:rsid w:val="004B7156"/>
    <w:rsid w:val="004B7799"/>
    <w:rsid w:val="004D2AFB"/>
    <w:rsid w:val="004D303F"/>
    <w:rsid w:val="004D4D7B"/>
    <w:rsid w:val="004E0671"/>
    <w:rsid w:val="004E44D3"/>
    <w:rsid w:val="004F381D"/>
    <w:rsid w:val="005007C3"/>
    <w:rsid w:val="00502CED"/>
    <w:rsid w:val="0051054C"/>
    <w:rsid w:val="005105CB"/>
    <w:rsid w:val="00513981"/>
    <w:rsid w:val="00514497"/>
    <w:rsid w:val="00516EB0"/>
    <w:rsid w:val="00517443"/>
    <w:rsid w:val="0052144F"/>
    <w:rsid w:val="0052546C"/>
    <w:rsid w:val="00526B4D"/>
    <w:rsid w:val="00527B72"/>
    <w:rsid w:val="0053456E"/>
    <w:rsid w:val="005360F6"/>
    <w:rsid w:val="00540FDB"/>
    <w:rsid w:val="00541606"/>
    <w:rsid w:val="00541F4B"/>
    <w:rsid w:val="00542543"/>
    <w:rsid w:val="00552826"/>
    <w:rsid w:val="00554FC4"/>
    <w:rsid w:val="00556083"/>
    <w:rsid w:val="0055635B"/>
    <w:rsid w:val="00557B25"/>
    <w:rsid w:val="005642D3"/>
    <w:rsid w:val="00566F7A"/>
    <w:rsid w:val="00570D6A"/>
    <w:rsid w:val="00572A5C"/>
    <w:rsid w:val="00573A70"/>
    <w:rsid w:val="00585B91"/>
    <w:rsid w:val="00586254"/>
    <w:rsid w:val="00595077"/>
    <w:rsid w:val="00597F84"/>
    <w:rsid w:val="005A4DCD"/>
    <w:rsid w:val="005B71BA"/>
    <w:rsid w:val="005C2CD3"/>
    <w:rsid w:val="005C40C8"/>
    <w:rsid w:val="005E5928"/>
    <w:rsid w:val="005E59D0"/>
    <w:rsid w:val="005E6376"/>
    <w:rsid w:val="005F22A5"/>
    <w:rsid w:val="005F2BD9"/>
    <w:rsid w:val="005F47E7"/>
    <w:rsid w:val="005F4A1B"/>
    <w:rsid w:val="005F68FF"/>
    <w:rsid w:val="005F7334"/>
    <w:rsid w:val="005F7840"/>
    <w:rsid w:val="00605336"/>
    <w:rsid w:val="00606BCA"/>
    <w:rsid w:val="006071B2"/>
    <w:rsid w:val="006107B2"/>
    <w:rsid w:val="0061201E"/>
    <w:rsid w:val="006144A5"/>
    <w:rsid w:val="00640E7A"/>
    <w:rsid w:val="006453E2"/>
    <w:rsid w:val="00657675"/>
    <w:rsid w:val="0066093A"/>
    <w:rsid w:val="006610BE"/>
    <w:rsid w:val="0066499E"/>
    <w:rsid w:val="00664BD4"/>
    <w:rsid w:val="00664CBD"/>
    <w:rsid w:val="00664D29"/>
    <w:rsid w:val="00665CA4"/>
    <w:rsid w:val="0066772A"/>
    <w:rsid w:val="00672EC4"/>
    <w:rsid w:val="00673CE9"/>
    <w:rsid w:val="006745D7"/>
    <w:rsid w:val="006749CF"/>
    <w:rsid w:val="00681059"/>
    <w:rsid w:val="00687A3D"/>
    <w:rsid w:val="00687F2A"/>
    <w:rsid w:val="00696E02"/>
    <w:rsid w:val="00697FF6"/>
    <w:rsid w:val="006A06A0"/>
    <w:rsid w:val="006A37E0"/>
    <w:rsid w:val="006B0318"/>
    <w:rsid w:val="006B2E3C"/>
    <w:rsid w:val="006C1B8A"/>
    <w:rsid w:val="006C1E4A"/>
    <w:rsid w:val="006D1B83"/>
    <w:rsid w:val="006D4BAA"/>
    <w:rsid w:val="006D7EDF"/>
    <w:rsid w:val="006E056E"/>
    <w:rsid w:val="006E0ED9"/>
    <w:rsid w:val="006E3DB4"/>
    <w:rsid w:val="006E4BA8"/>
    <w:rsid w:val="006F4A1F"/>
    <w:rsid w:val="006F69DE"/>
    <w:rsid w:val="006F7384"/>
    <w:rsid w:val="006F7726"/>
    <w:rsid w:val="00701C70"/>
    <w:rsid w:val="00701FA8"/>
    <w:rsid w:val="00702DA8"/>
    <w:rsid w:val="00707FF8"/>
    <w:rsid w:val="00712301"/>
    <w:rsid w:val="0071248E"/>
    <w:rsid w:val="00713715"/>
    <w:rsid w:val="0071559B"/>
    <w:rsid w:val="00721381"/>
    <w:rsid w:val="00730B16"/>
    <w:rsid w:val="00733815"/>
    <w:rsid w:val="0073388D"/>
    <w:rsid w:val="007367E3"/>
    <w:rsid w:val="00744E1C"/>
    <w:rsid w:val="007469EE"/>
    <w:rsid w:val="00753DA7"/>
    <w:rsid w:val="0075400B"/>
    <w:rsid w:val="00754B79"/>
    <w:rsid w:val="00766534"/>
    <w:rsid w:val="00771323"/>
    <w:rsid w:val="007744B4"/>
    <w:rsid w:val="00782C74"/>
    <w:rsid w:val="007874F2"/>
    <w:rsid w:val="00787EE2"/>
    <w:rsid w:val="00790DC9"/>
    <w:rsid w:val="00791B97"/>
    <w:rsid w:val="00795A95"/>
    <w:rsid w:val="007977BE"/>
    <w:rsid w:val="007A122E"/>
    <w:rsid w:val="007A72AB"/>
    <w:rsid w:val="007B2F5D"/>
    <w:rsid w:val="007B496C"/>
    <w:rsid w:val="007B60B7"/>
    <w:rsid w:val="007D0FF5"/>
    <w:rsid w:val="007D13B5"/>
    <w:rsid w:val="007D6DC4"/>
    <w:rsid w:val="007E0920"/>
    <w:rsid w:val="007E0E25"/>
    <w:rsid w:val="007E599B"/>
    <w:rsid w:val="007E6EA7"/>
    <w:rsid w:val="007F08AA"/>
    <w:rsid w:val="007F2227"/>
    <w:rsid w:val="007F2DFB"/>
    <w:rsid w:val="007F6238"/>
    <w:rsid w:val="007F652B"/>
    <w:rsid w:val="00801411"/>
    <w:rsid w:val="0080152B"/>
    <w:rsid w:val="00802B3E"/>
    <w:rsid w:val="0080354D"/>
    <w:rsid w:val="008055BF"/>
    <w:rsid w:val="00811107"/>
    <w:rsid w:val="00814C64"/>
    <w:rsid w:val="008276E2"/>
    <w:rsid w:val="008320FB"/>
    <w:rsid w:val="00840B38"/>
    <w:rsid w:val="00842D9B"/>
    <w:rsid w:val="00844303"/>
    <w:rsid w:val="00845B0E"/>
    <w:rsid w:val="008462B7"/>
    <w:rsid w:val="00850D0C"/>
    <w:rsid w:val="00854412"/>
    <w:rsid w:val="00870555"/>
    <w:rsid w:val="00870726"/>
    <w:rsid w:val="00872B34"/>
    <w:rsid w:val="008835A9"/>
    <w:rsid w:val="00884BAC"/>
    <w:rsid w:val="00895FC9"/>
    <w:rsid w:val="00896113"/>
    <w:rsid w:val="008A014C"/>
    <w:rsid w:val="008A14F2"/>
    <w:rsid w:val="008A24CE"/>
    <w:rsid w:val="008A38DB"/>
    <w:rsid w:val="008A4EF5"/>
    <w:rsid w:val="008B4A30"/>
    <w:rsid w:val="008C5B9A"/>
    <w:rsid w:val="008C5E8C"/>
    <w:rsid w:val="008D2680"/>
    <w:rsid w:val="008E74F2"/>
    <w:rsid w:val="008F5A73"/>
    <w:rsid w:val="008F5C90"/>
    <w:rsid w:val="00903994"/>
    <w:rsid w:val="00904D25"/>
    <w:rsid w:val="00911C66"/>
    <w:rsid w:val="00912C80"/>
    <w:rsid w:val="0092070E"/>
    <w:rsid w:val="009264C3"/>
    <w:rsid w:val="00931403"/>
    <w:rsid w:val="00931B26"/>
    <w:rsid w:val="0093330D"/>
    <w:rsid w:val="00934381"/>
    <w:rsid w:val="00934DC9"/>
    <w:rsid w:val="009357A9"/>
    <w:rsid w:val="00936A81"/>
    <w:rsid w:val="00937E9E"/>
    <w:rsid w:val="009418D4"/>
    <w:rsid w:val="0094309A"/>
    <w:rsid w:val="00943997"/>
    <w:rsid w:val="0095220D"/>
    <w:rsid w:val="00953652"/>
    <w:rsid w:val="00955A7F"/>
    <w:rsid w:val="00956DF6"/>
    <w:rsid w:val="0097024D"/>
    <w:rsid w:val="00972E5A"/>
    <w:rsid w:val="00976E7E"/>
    <w:rsid w:val="009776E0"/>
    <w:rsid w:val="00980D49"/>
    <w:rsid w:val="0098416C"/>
    <w:rsid w:val="00992F39"/>
    <w:rsid w:val="00995C8D"/>
    <w:rsid w:val="00997FDA"/>
    <w:rsid w:val="009A1A64"/>
    <w:rsid w:val="009A7CCC"/>
    <w:rsid w:val="009A7E9E"/>
    <w:rsid w:val="009B0990"/>
    <w:rsid w:val="009B38F7"/>
    <w:rsid w:val="009B7B45"/>
    <w:rsid w:val="009C2109"/>
    <w:rsid w:val="009D3017"/>
    <w:rsid w:val="009E178D"/>
    <w:rsid w:val="009E40A0"/>
    <w:rsid w:val="009F3C93"/>
    <w:rsid w:val="009F42A7"/>
    <w:rsid w:val="009F5C30"/>
    <w:rsid w:val="009F65AC"/>
    <w:rsid w:val="00A04A52"/>
    <w:rsid w:val="00A060D7"/>
    <w:rsid w:val="00A106B0"/>
    <w:rsid w:val="00A118CE"/>
    <w:rsid w:val="00A14BB8"/>
    <w:rsid w:val="00A37E7F"/>
    <w:rsid w:val="00A42514"/>
    <w:rsid w:val="00A53701"/>
    <w:rsid w:val="00A53FF7"/>
    <w:rsid w:val="00A56CBA"/>
    <w:rsid w:val="00A61E52"/>
    <w:rsid w:val="00A65462"/>
    <w:rsid w:val="00A6736B"/>
    <w:rsid w:val="00A70DF5"/>
    <w:rsid w:val="00A72E47"/>
    <w:rsid w:val="00A73EA9"/>
    <w:rsid w:val="00A76007"/>
    <w:rsid w:val="00A8019A"/>
    <w:rsid w:val="00A8390C"/>
    <w:rsid w:val="00A862CA"/>
    <w:rsid w:val="00A96DA3"/>
    <w:rsid w:val="00AA1F8D"/>
    <w:rsid w:val="00AA2649"/>
    <w:rsid w:val="00AA2C58"/>
    <w:rsid w:val="00AA4B99"/>
    <w:rsid w:val="00AA6FD7"/>
    <w:rsid w:val="00AB6B6C"/>
    <w:rsid w:val="00AC29B2"/>
    <w:rsid w:val="00AC6F8F"/>
    <w:rsid w:val="00AD181F"/>
    <w:rsid w:val="00AD1AED"/>
    <w:rsid w:val="00AD40C2"/>
    <w:rsid w:val="00AD731A"/>
    <w:rsid w:val="00AE35CE"/>
    <w:rsid w:val="00AE494C"/>
    <w:rsid w:val="00AE6872"/>
    <w:rsid w:val="00AF2B42"/>
    <w:rsid w:val="00B03179"/>
    <w:rsid w:val="00B032B5"/>
    <w:rsid w:val="00B0509A"/>
    <w:rsid w:val="00B05B41"/>
    <w:rsid w:val="00B065F0"/>
    <w:rsid w:val="00B13BCA"/>
    <w:rsid w:val="00B14C56"/>
    <w:rsid w:val="00B14D52"/>
    <w:rsid w:val="00B17F2D"/>
    <w:rsid w:val="00B21A2B"/>
    <w:rsid w:val="00B22AFC"/>
    <w:rsid w:val="00B3051C"/>
    <w:rsid w:val="00B305C0"/>
    <w:rsid w:val="00B421D6"/>
    <w:rsid w:val="00B42649"/>
    <w:rsid w:val="00B42846"/>
    <w:rsid w:val="00B4284B"/>
    <w:rsid w:val="00B42A64"/>
    <w:rsid w:val="00B452BD"/>
    <w:rsid w:val="00B46AAB"/>
    <w:rsid w:val="00B47259"/>
    <w:rsid w:val="00B47C32"/>
    <w:rsid w:val="00B56015"/>
    <w:rsid w:val="00B60324"/>
    <w:rsid w:val="00B71975"/>
    <w:rsid w:val="00B7249C"/>
    <w:rsid w:val="00B77B02"/>
    <w:rsid w:val="00B82870"/>
    <w:rsid w:val="00B84104"/>
    <w:rsid w:val="00B84F0E"/>
    <w:rsid w:val="00B85EC5"/>
    <w:rsid w:val="00B86F53"/>
    <w:rsid w:val="00B91F53"/>
    <w:rsid w:val="00BA2537"/>
    <w:rsid w:val="00BA356B"/>
    <w:rsid w:val="00BA4758"/>
    <w:rsid w:val="00BA6402"/>
    <w:rsid w:val="00BB1BE5"/>
    <w:rsid w:val="00BB69BD"/>
    <w:rsid w:val="00BC7F91"/>
    <w:rsid w:val="00BD330D"/>
    <w:rsid w:val="00BD5D30"/>
    <w:rsid w:val="00BF03FE"/>
    <w:rsid w:val="00BF7B38"/>
    <w:rsid w:val="00C004B2"/>
    <w:rsid w:val="00C0081F"/>
    <w:rsid w:val="00C02377"/>
    <w:rsid w:val="00C031D5"/>
    <w:rsid w:val="00C0392B"/>
    <w:rsid w:val="00C04CD2"/>
    <w:rsid w:val="00C05138"/>
    <w:rsid w:val="00C06BC2"/>
    <w:rsid w:val="00C1146D"/>
    <w:rsid w:val="00C12661"/>
    <w:rsid w:val="00C12ABC"/>
    <w:rsid w:val="00C13767"/>
    <w:rsid w:val="00C13D83"/>
    <w:rsid w:val="00C16F6F"/>
    <w:rsid w:val="00C17FB0"/>
    <w:rsid w:val="00C21D39"/>
    <w:rsid w:val="00C220BB"/>
    <w:rsid w:val="00C2330C"/>
    <w:rsid w:val="00C30795"/>
    <w:rsid w:val="00C309E7"/>
    <w:rsid w:val="00C351AF"/>
    <w:rsid w:val="00C359E4"/>
    <w:rsid w:val="00C3771A"/>
    <w:rsid w:val="00C421FD"/>
    <w:rsid w:val="00C424F0"/>
    <w:rsid w:val="00C432D5"/>
    <w:rsid w:val="00C43E2C"/>
    <w:rsid w:val="00C446DF"/>
    <w:rsid w:val="00C5195D"/>
    <w:rsid w:val="00C51D0E"/>
    <w:rsid w:val="00C61540"/>
    <w:rsid w:val="00C620AD"/>
    <w:rsid w:val="00C638F6"/>
    <w:rsid w:val="00C66E4D"/>
    <w:rsid w:val="00C72E14"/>
    <w:rsid w:val="00C74C1E"/>
    <w:rsid w:val="00C8346E"/>
    <w:rsid w:val="00C850EE"/>
    <w:rsid w:val="00C86B81"/>
    <w:rsid w:val="00C86EDD"/>
    <w:rsid w:val="00C90D79"/>
    <w:rsid w:val="00CC18EC"/>
    <w:rsid w:val="00CC54A5"/>
    <w:rsid w:val="00CD2796"/>
    <w:rsid w:val="00CD282E"/>
    <w:rsid w:val="00CD3C5D"/>
    <w:rsid w:val="00CD4D11"/>
    <w:rsid w:val="00CD6838"/>
    <w:rsid w:val="00CE20FF"/>
    <w:rsid w:val="00CE2FBF"/>
    <w:rsid w:val="00CE5766"/>
    <w:rsid w:val="00CF06A4"/>
    <w:rsid w:val="00CF16A0"/>
    <w:rsid w:val="00CF4048"/>
    <w:rsid w:val="00CF6E8F"/>
    <w:rsid w:val="00D000BA"/>
    <w:rsid w:val="00D03508"/>
    <w:rsid w:val="00D03D5F"/>
    <w:rsid w:val="00D07BC4"/>
    <w:rsid w:val="00D07BFB"/>
    <w:rsid w:val="00D1066C"/>
    <w:rsid w:val="00D13C48"/>
    <w:rsid w:val="00D16D81"/>
    <w:rsid w:val="00D20388"/>
    <w:rsid w:val="00D2261A"/>
    <w:rsid w:val="00D22DA1"/>
    <w:rsid w:val="00D23579"/>
    <w:rsid w:val="00D40513"/>
    <w:rsid w:val="00D43C1F"/>
    <w:rsid w:val="00D5469E"/>
    <w:rsid w:val="00D55CE7"/>
    <w:rsid w:val="00D56B25"/>
    <w:rsid w:val="00D61F97"/>
    <w:rsid w:val="00D62BFA"/>
    <w:rsid w:val="00D62E0E"/>
    <w:rsid w:val="00D66F19"/>
    <w:rsid w:val="00D75A5E"/>
    <w:rsid w:val="00D8035A"/>
    <w:rsid w:val="00D819F5"/>
    <w:rsid w:val="00D83392"/>
    <w:rsid w:val="00D84C0C"/>
    <w:rsid w:val="00D858F3"/>
    <w:rsid w:val="00D867C6"/>
    <w:rsid w:val="00D91643"/>
    <w:rsid w:val="00D926BF"/>
    <w:rsid w:val="00D94491"/>
    <w:rsid w:val="00DA2AB2"/>
    <w:rsid w:val="00DA30BC"/>
    <w:rsid w:val="00DB2C57"/>
    <w:rsid w:val="00DC1E9F"/>
    <w:rsid w:val="00DC4DAB"/>
    <w:rsid w:val="00DC5502"/>
    <w:rsid w:val="00DD02F2"/>
    <w:rsid w:val="00DD1A09"/>
    <w:rsid w:val="00DD4B4B"/>
    <w:rsid w:val="00DD4DED"/>
    <w:rsid w:val="00DE0D4B"/>
    <w:rsid w:val="00DE11CB"/>
    <w:rsid w:val="00DE2C33"/>
    <w:rsid w:val="00DE37BC"/>
    <w:rsid w:val="00DE4599"/>
    <w:rsid w:val="00DE6B55"/>
    <w:rsid w:val="00DF38C3"/>
    <w:rsid w:val="00E11CA1"/>
    <w:rsid w:val="00E15371"/>
    <w:rsid w:val="00E15855"/>
    <w:rsid w:val="00E158C5"/>
    <w:rsid w:val="00E26008"/>
    <w:rsid w:val="00E31A74"/>
    <w:rsid w:val="00E32383"/>
    <w:rsid w:val="00E3282E"/>
    <w:rsid w:val="00E36EFD"/>
    <w:rsid w:val="00E375E0"/>
    <w:rsid w:val="00E37689"/>
    <w:rsid w:val="00E41F86"/>
    <w:rsid w:val="00E4456A"/>
    <w:rsid w:val="00E466E4"/>
    <w:rsid w:val="00E476EF"/>
    <w:rsid w:val="00E50716"/>
    <w:rsid w:val="00E50CF5"/>
    <w:rsid w:val="00E5155E"/>
    <w:rsid w:val="00E54963"/>
    <w:rsid w:val="00E56630"/>
    <w:rsid w:val="00E56F1C"/>
    <w:rsid w:val="00E64416"/>
    <w:rsid w:val="00E736C2"/>
    <w:rsid w:val="00E801E2"/>
    <w:rsid w:val="00E8116E"/>
    <w:rsid w:val="00E95CD7"/>
    <w:rsid w:val="00E96621"/>
    <w:rsid w:val="00EA0FFA"/>
    <w:rsid w:val="00EA59EF"/>
    <w:rsid w:val="00EA5C2A"/>
    <w:rsid w:val="00EC272B"/>
    <w:rsid w:val="00EC5BF0"/>
    <w:rsid w:val="00EC7A16"/>
    <w:rsid w:val="00ED03BE"/>
    <w:rsid w:val="00ED1349"/>
    <w:rsid w:val="00ED7C2D"/>
    <w:rsid w:val="00EE1B32"/>
    <w:rsid w:val="00EE1E42"/>
    <w:rsid w:val="00EE4DDB"/>
    <w:rsid w:val="00EF41E4"/>
    <w:rsid w:val="00EF612A"/>
    <w:rsid w:val="00F10E0C"/>
    <w:rsid w:val="00F165EC"/>
    <w:rsid w:val="00F17B03"/>
    <w:rsid w:val="00F323F3"/>
    <w:rsid w:val="00F32AE0"/>
    <w:rsid w:val="00F364D6"/>
    <w:rsid w:val="00F50A13"/>
    <w:rsid w:val="00F52628"/>
    <w:rsid w:val="00F53EF1"/>
    <w:rsid w:val="00F6122E"/>
    <w:rsid w:val="00F6255E"/>
    <w:rsid w:val="00F653DF"/>
    <w:rsid w:val="00F6691A"/>
    <w:rsid w:val="00F67057"/>
    <w:rsid w:val="00F72916"/>
    <w:rsid w:val="00F72BBF"/>
    <w:rsid w:val="00F74133"/>
    <w:rsid w:val="00F80B1A"/>
    <w:rsid w:val="00F81242"/>
    <w:rsid w:val="00F86DAA"/>
    <w:rsid w:val="00F92AF2"/>
    <w:rsid w:val="00FA1336"/>
    <w:rsid w:val="00FA1447"/>
    <w:rsid w:val="00FA2F19"/>
    <w:rsid w:val="00FA6CD4"/>
    <w:rsid w:val="00FB4A57"/>
    <w:rsid w:val="00FB61FB"/>
    <w:rsid w:val="00FC14B6"/>
    <w:rsid w:val="00FC7867"/>
    <w:rsid w:val="00FD1A70"/>
    <w:rsid w:val="00FE0B77"/>
    <w:rsid w:val="00FE3A30"/>
    <w:rsid w:val="00FE4C2D"/>
    <w:rsid w:val="00FF1634"/>
    <w:rsid w:val="0106BF9A"/>
    <w:rsid w:val="03C21237"/>
    <w:rsid w:val="06CF782D"/>
    <w:rsid w:val="0879DA60"/>
    <w:rsid w:val="0AC70F0F"/>
    <w:rsid w:val="0D90A4A9"/>
    <w:rsid w:val="0DE19B96"/>
    <w:rsid w:val="0E224CF2"/>
    <w:rsid w:val="0E3923AC"/>
    <w:rsid w:val="11FA955E"/>
    <w:rsid w:val="127FD5CA"/>
    <w:rsid w:val="14C952D3"/>
    <w:rsid w:val="158C8EA5"/>
    <w:rsid w:val="18384C13"/>
    <w:rsid w:val="19E5C43D"/>
    <w:rsid w:val="1E7D0CEA"/>
    <w:rsid w:val="22AC5C78"/>
    <w:rsid w:val="241D8EED"/>
    <w:rsid w:val="25E89322"/>
    <w:rsid w:val="2747FD6E"/>
    <w:rsid w:val="28B13B2B"/>
    <w:rsid w:val="2B391967"/>
    <w:rsid w:val="2CC6015E"/>
    <w:rsid w:val="342BC9A3"/>
    <w:rsid w:val="35ADAB28"/>
    <w:rsid w:val="35E026EB"/>
    <w:rsid w:val="36F56AB4"/>
    <w:rsid w:val="3726D53C"/>
    <w:rsid w:val="3900B24B"/>
    <w:rsid w:val="39CABA73"/>
    <w:rsid w:val="3C600860"/>
    <w:rsid w:val="3DC1EB62"/>
    <w:rsid w:val="3F2A0CAB"/>
    <w:rsid w:val="3FE04DE2"/>
    <w:rsid w:val="41A32444"/>
    <w:rsid w:val="4259622C"/>
    <w:rsid w:val="433670C4"/>
    <w:rsid w:val="453D7F26"/>
    <w:rsid w:val="45E958E4"/>
    <w:rsid w:val="47AB05A7"/>
    <w:rsid w:val="47D3C28C"/>
    <w:rsid w:val="49EC066F"/>
    <w:rsid w:val="4A80194B"/>
    <w:rsid w:val="4D5BEB76"/>
    <w:rsid w:val="50032D66"/>
    <w:rsid w:val="51409D52"/>
    <w:rsid w:val="51DE0DBF"/>
    <w:rsid w:val="545D7894"/>
    <w:rsid w:val="547E9BCA"/>
    <w:rsid w:val="54F44A4F"/>
    <w:rsid w:val="56A2A372"/>
    <w:rsid w:val="56A6E73C"/>
    <w:rsid w:val="57C5CA1E"/>
    <w:rsid w:val="5CB39A37"/>
    <w:rsid w:val="5D676AF1"/>
    <w:rsid w:val="5D75531A"/>
    <w:rsid w:val="5EB1C1EB"/>
    <w:rsid w:val="61759E1B"/>
    <w:rsid w:val="62D46CA4"/>
    <w:rsid w:val="631EC0B9"/>
    <w:rsid w:val="644463DB"/>
    <w:rsid w:val="65F6D41A"/>
    <w:rsid w:val="66BEB3FF"/>
    <w:rsid w:val="6743B399"/>
    <w:rsid w:val="6BFC88A1"/>
    <w:rsid w:val="6C94B8AD"/>
    <w:rsid w:val="6CBE8F29"/>
    <w:rsid w:val="6FDF4ADE"/>
    <w:rsid w:val="7220FBAA"/>
    <w:rsid w:val="749701E1"/>
    <w:rsid w:val="7566C18C"/>
    <w:rsid w:val="7594C22C"/>
    <w:rsid w:val="75D029A0"/>
    <w:rsid w:val="773F98E7"/>
    <w:rsid w:val="7808B401"/>
    <w:rsid w:val="79B4053A"/>
    <w:rsid w:val="7B20B262"/>
    <w:rsid w:val="7B4536E4"/>
    <w:rsid w:val="7CDD419B"/>
    <w:rsid w:val="7DCB62A9"/>
    <w:rsid w:val="7E88A3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C4913"/>
  <w15:chartTrackingRefBased/>
  <w15:docId w15:val="{1904E681-64A4-4C4E-BD62-62EC58222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52826"/>
  </w:style>
  <w:style w:type="paragraph" w:styleId="berschrift1">
    <w:name w:val="heading 1"/>
    <w:basedOn w:val="Standard"/>
    <w:next w:val="Standard"/>
    <w:link w:val="berschrift1Zchn"/>
    <w:uiPriority w:val="9"/>
    <w:qFormat/>
    <w:rsid w:val="000058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0058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00588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0588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0588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0588C"/>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0588C"/>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0588C"/>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0588C"/>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0588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00588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00588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0588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0588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0588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0588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0588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0588C"/>
    <w:rPr>
      <w:rFonts w:eastAsiaTheme="majorEastAsia" w:cstheme="majorBidi"/>
      <w:color w:val="272727" w:themeColor="text1" w:themeTint="D8"/>
    </w:rPr>
  </w:style>
  <w:style w:type="paragraph" w:styleId="Titel">
    <w:name w:val="Title"/>
    <w:basedOn w:val="Standard"/>
    <w:next w:val="Standard"/>
    <w:link w:val="TitelZchn"/>
    <w:uiPriority w:val="10"/>
    <w:qFormat/>
    <w:rsid w:val="0000588C"/>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0588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0588C"/>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0588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0588C"/>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00588C"/>
    <w:rPr>
      <w:i/>
      <w:iCs/>
      <w:color w:val="404040" w:themeColor="text1" w:themeTint="BF"/>
    </w:rPr>
  </w:style>
  <w:style w:type="paragraph" w:styleId="Listenabsatz">
    <w:name w:val="List Paragraph"/>
    <w:basedOn w:val="Standard"/>
    <w:uiPriority w:val="34"/>
    <w:qFormat/>
    <w:rsid w:val="0000588C"/>
    <w:pPr>
      <w:ind w:left="720"/>
      <w:contextualSpacing/>
    </w:pPr>
  </w:style>
  <w:style w:type="character" w:styleId="IntensiveHervorhebung">
    <w:name w:val="Intense Emphasis"/>
    <w:basedOn w:val="Absatz-Standardschriftart"/>
    <w:uiPriority w:val="21"/>
    <w:qFormat/>
    <w:rsid w:val="0000588C"/>
    <w:rPr>
      <w:i/>
      <w:iCs/>
      <w:color w:val="0F4761" w:themeColor="accent1" w:themeShade="BF"/>
    </w:rPr>
  </w:style>
  <w:style w:type="paragraph" w:styleId="IntensivesZitat">
    <w:name w:val="Intense Quote"/>
    <w:basedOn w:val="Standard"/>
    <w:next w:val="Standard"/>
    <w:link w:val="IntensivesZitatZchn"/>
    <w:uiPriority w:val="30"/>
    <w:qFormat/>
    <w:rsid w:val="000058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0588C"/>
    <w:rPr>
      <w:i/>
      <w:iCs/>
      <w:color w:val="0F4761" w:themeColor="accent1" w:themeShade="BF"/>
    </w:rPr>
  </w:style>
  <w:style w:type="character" w:styleId="IntensiverVerweis">
    <w:name w:val="Intense Reference"/>
    <w:basedOn w:val="Absatz-Standardschriftart"/>
    <w:uiPriority w:val="32"/>
    <w:qFormat/>
    <w:rsid w:val="0000588C"/>
    <w:rPr>
      <w:b/>
      <w:bCs/>
      <w:smallCaps/>
      <w:color w:val="0F4761" w:themeColor="accent1" w:themeShade="BF"/>
      <w:spacing w:val="5"/>
    </w:rPr>
  </w:style>
  <w:style w:type="paragraph" w:styleId="StandardWeb">
    <w:name w:val="Normal (Web)"/>
    <w:basedOn w:val="Standard"/>
    <w:uiPriority w:val="99"/>
    <w:unhideWhenUsed/>
    <w:rsid w:val="007D6DC4"/>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7D6DC4"/>
    <w:rPr>
      <w:b/>
      <w:bCs/>
    </w:rPr>
  </w:style>
  <w:style w:type="character" w:styleId="Hervorhebung">
    <w:name w:val="Emphasis"/>
    <w:basedOn w:val="Absatz-Standardschriftart"/>
    <w:uiPriority w:val="20"/>
    <w:qFormat/>
    <w:rsid w:val="007D6DC4"/>
    <w:rPr>
      <w:i/>
      <w:iCs/>
    </w:rPr>
  </w:style>
  <w:style w:type="paragraph" w:styleId="Kopfzeile">
    <w:name w:val="header"/>
    <w:basedOn w:val="Standard"/>
    <w:link w:val="KopfzeileZchn"/>
    <w:uiPriority w:val="99"/>
    <w:unhideWhenUsed/>
    <w:rsid w:val="001F03E2"/>
    <w:pPr>
      <w:tabs>
        <w:tab w:val="center" w:pos="4536"/>
        <w:tab w:val="right" w:pos="9072"/>
      </w:tabs>
    </w:pPr>
  </w:style>
  <w:style w:type="character" w:customStyle="1" w:styleId="KopfzeileZchn">
    <w:name w:val="Kopfzeile Zchn"/>
    <w:basedOn w:val="Absatz-Standardschriftart"/>
    <w:link w:val="Kopfzeile"/>
    <w:uiPriority w:val="99"/>
    <w:rsid w:val="001F03E2"/>
  </w:style>
  <w:style w:type="paragraph" w:styleId="Fuzeile">
    <w:name w:val="footer"/>
    <w:basedOn w:val="Standard"/>
    <w:link w:val="FuzeileZchn"/>
    <w:uiPriority w:val="99"/>
    <w:unhideWhenUsed/>
    <w:rsid w:val="001F03E2"/>
    <w:pPr>
      <w:tabs>
        <w:tab w:val="center" w:pos="4536"/>
        <w:tab w:val="right" w:pos="9072"/>
      </w:tabs>
    </w:pPr>
  </w:style>
  <w:style w:type="character" w:customStyle="1" w:styleId="FuzeileZchn">
    <w:name w:val="Fußzeile Zchn"/>
    <w:basedOn w:val="Absatz-Standardschriftart"/>
    <w:link w:val="Fuzeile"/>
    <w:uiPriority w:val="99"/>
    <w:rsid w:val="001F03E2"/>
  </w:style>
  <w:style w:type="character" w:styleId="Hyperlink">
    <w:name w:val="Hyperlink"/>
    <w:basedOn w:val="Absatz-Standardschriftart"/>
    <w:uiPriority w:val="99"/>
    <w:unhideWhenUsed/>
    <w:rsid w:val="00167CA7"/>
    <w:rPr>
      <w:color w:val="467886" w:themeColor="hyperlink"/>
      <w:u w:val="single"/>
    </w:rPr>
  </w:style>
  <w:style w:type="character" w:styleId="NichtaufgelsteErwhnung">
    <w:name w:val="Unresolved Mention"/>
    <w:basedOn w:val="Absatz-Standardschriftart"/>
    <w:uiPriority w:val="99"/>
    <w:semiHidden/>
    <w:unhideWhenUsed/>
    <w:rsid w:val="00167CA7"/>
    <w:rPr>
      <w:color w:val="605E5C"/>
      <w:shd w:val="clear" w:color="auto" w:fill="E1DFDD"/>
    </w:rPr>
  </w:style>
  <w:style w:type="character" w:styleId="Seitenzahl">
    <w:name w:val="page number"/>
    <w:basedOn w:val="Absatz-Standardschriftart"/>
    <w:uiPriority w:val="99"/>
    <w:semiHidden/>
    <w:unhideWhenUsed/>
    <w:rsid w:val="00167CA7"/>
  </w:style>
  <w:style w:type="character" w:styleId="BesuchterLink">
    <w:name w:val="FollowedHyperlink"/>
    <w:basedOn w:val="Absatz-Standardschriftart"/>
    <w:uiPriority w:val="99"/>
    <w:semiHidden/>
    <w:unhideWhenUsed/>
    <w:rsid w:val="00167CA7"/>
    <w:rPr>
      <w:color w:val="96607D" w:themeColor="followedHyperlink"/>
      <w:u w:val="single"/>
    </w:rPr>
  </w:style>
  <w:style w:type="paragraph" w:customStyle="1" w:styleId="s3">
    <w:name w:val="s3"/>
    <w:basedOn w:val="Standard"/>
    <w:rsid w:val="0026515B"/>
    <w:pPr>
      <w:spacing w:before="100" w:beforeAutospacing="1" w:after="100" w:afterAutospacing="1"/>
    </w:pPr>
    <w:rPr>
      <w:rFonts w:ascii="Times New Roman" w:eastAsia="Times New Roman" w:hAnsi="Times New Roman" w:cs="Times New Roman"/>
      <w:kern w:val="0"/>
      <w:lang w:eastAsia="de-DE"/>
      <w14:ligatures w14:val="none"/>
    </w:rPr>
  </w:style>
  <w:style w:type="character" w:customStyle="1" w:styleId="s4">
    <w:name w:val="s4"/>
    <w:basedOn w:val="Absatz-Standardschriftart"/>
    <w:rsid w:val="0026515B"/>
  </w:style>
  <w:style w:type="character" w:customStyle="1" w:styleId="apple-converted-space">
    <w:name w:val="apple-converted-space"/>
    <w:basedOn w:val="Absatz-Standardschriftart"/>
    <w:rsid w:val="0026515B"/>
  </w:style>
  <w:style w:type="character" w:customStyle="1" w:styleId="s2">
    <w:name w:val="s2"/>
    <w:basedOn w:val="Absatz-Standardschriftart"/>
    <w:rsid w:val="0026515B"/>
  </w:style>
  <w:style w:type="character" w:customStyle="1" w:styleId="s5">
    <w:name w:val="s5"/>
    <w:basedOn w:val="Absatz-Standardschriftart"/>
    <w:rsid w:val="0026515B"/>
  </w:style>
  <w:style w:type="paragraph" w:customStyle="1" w:styleId="bodytext">
    <w:name w:val="bodytext"/>
    <w:basedOn w:val="Standard"/>
    <w:uiPriority w:val="99"/>
    <w:rsid w:val="00A060D7"/>
    <w:pPr>
      <w:spacing w:before="100" w:beforeAutospacing="1" w:after="100" w:afterAutospacing="1"/>
    </w:pPr>
    <w:rPr>
      <w:rFonts w:ascii="Arial Unicode MS" w:eastAsia="Arial Unicode MS" w:hAnsi="Arial Unicode MS" w:cs="Arial Unicode MS"/>
      <w:kern w:val="0"/>
      <w:lang w:eastAsia="de-DE"/>
      <w14:ligatures w14:val="none"/>
    </w:rPr>
  </w:style>
  <w:style w:type="character" w:customStyle="1" w:styleId="js-dsl-glossary">
    <w:name w:val="js-dsl-glossary"/>
    <w:basedOn w:val="Absatz-Standardschriftart"/>
    <w:rsid w:val="00DC4D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390160">
      <w:bodyDiv w:val="1"/>
      <w:marLeft w:val="0"/>
      <w:marRight w:val="0"/>
      <w:marTop w:val="0"/>
      <w:marBottom w:val="0"/>
      <w:divBdr>
        <w:top w:val="none" w:sz="0" w:space="0" w:color="auto"/>
        <w:left w:val="none" w:sz="0" w:space="0" w:color="auto"/>
        <w:bottom w:val="none" w:sz="0" w:space="0" w:color="auto"/>
        <w:right w:val="none" w:sz="0" w:space="0" w:color="auto"/>
      </w:divBdr>
      <w:divsChild>
        <w:div w:id="355886314">
          <w:marLeft w:val="0"/>
          <w:marRight w:val="0"/>
          <w:marTop w:val="0"/>
          <w:marBottom w:val="0"/>
          <w:divBdr>
            <w:top w:val="none" w:sz="0" w:space="0" w:color="auto"/>
            <w:left w:val="none" w:sz="0" w:space="0" w:color="auto"/>
            <w:bottom w:val="none" w:sz="0" w:space="0" w:color="auto"/>
            <w:right w:val="none" w:sz="0" w:space="0" w:color="auto"/>
          </w:divBdr>
          <w:divsChild>
            <w:div w:id="526068005">
              <w:marLeft w:val="0"/>
              <w:marRight w:val="0"/>
              <w:marTop w:val="0"/>
              <w:marBottom w:val="0"/>
              <w:divBdr>
                <w:top w:val="none" w:sz="0" w:space="0" w:color="auto"/>
                <w:left w:val="none" w:sz="0" w:space="0" w:color="auto"/>
                <w:bottom w:val="none" w:sz="0" w:space="0" w:color="auto"/>
                <w:right w:val="none" w:sz="0" w:space="0" w:color="auto"/>
              </w:divBdr>
              <w:divsChild>
                <w:div w:id="155329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826844">
      <w:bodyDiv w:val="1"/>
      <w:marLeft w:val="0"/>
      <w:marRight w:val="0"/>
      <w:marTop w:val="0"/>
      <w:marBottom w:val="0"/>
      <w:divBdr>
        <w:top w:val="none" w:sz="0" w:space="0" w:color="auto"/>
        <w:left w:val="none" w:sz="0" w:space="0" w:color="auto"/>
        <w:bottom w:val="none" w:sz="0" w:space="0" w:color="auto"/>
        <w:right w:val="none" w:sz="0" w:space="0" w:color="auto"/>
      </w:divBdr>
      <w:divsChild>
        <w:div w:id="1164978506">
          <w:marLeft w:val="0"/>
          <w:marRight w:val="0"/>
          <w:marTop w:val="0"/>
          <w:marBottom w:val="0"/>
          <w:divBdr>
            <w:top w:val="none" w:sz="0" w:space="0" w:color="auto"/>
            <w:left w:val="none" w:sz="0" w:space="0" w:color="auto"/>
            <w:bottom w:val="none" w:sz="0" w:space="0" w:color="auto"/>
            <w:right w:val="none" w:sz="0" w:space="0" w:color="auto"/>
          </w:divBdr>
          <w:divsChild>
            <w:div w:id="526022396">
              <w:marLeft w:val="0"/>
              <w:marRight w:val="0"/>
              <w:marTop w:val="0"/>
              <w:marBottom w:val="0"/>
              <w:divBdr>
                <w:top w:val="none" w:sz="0" w:space="0" w:color="auto"/>
                <w:left w:val="none" w:sz="0" w:space="0" w:color="auto"/>
                <w:bottom w:val="none" w:sz="0" w:space="0" w:color="auto"/>
                <w:right w:val="none" w:sz="0" w:space="0" w:color="auto"/>
              </w:divBdr>
              <w:divsChild>
                <w:div w:id="111085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432787">
      <w:bodyDiv w:val="1"/>
      <w:marLeft w:val="0"/>
      <w:marRight w:val="0"/>
      <w:marTop w:val="0"/>
      <w:marBottom w:val="0"/>
      <w:divBdr>
        <w:top w:val="none" w:sz="0" w:space="0" w:color="auto"/>
        <w:left w:val="none" w:sz="0" w:space="0" w:color="auto"/>
        <w:bottom w:val="none" w:sz="0" w:space="0" w:color="auto"/>
        <w:right w:val="none" w:sz="0" w:space="0" w:color="auto"/>
      </w:divBdr>
      <w:divsChild>
        <w:div w:id="877005895">
          <w:blockQuote w:val="1"/>
          <w:marLeft w:val="150"/>
          <w:marRight w:val="150"/>
          <w:marTop w:val="0"/>
          <w:marBottom w:val="0"/>
          <w:divBdr>
            <w:top w:val="none" w:sz="0" w:space="0" w:color="auto"/>
            <w:left w:val="none" w:sz="0" w:space="0" w:color="auto"/>
            <w:bottom w:val="none" w:sz="0" w:space="0" w:color="auto"/>
            <w:right w:val="none" w:sz="0" w:space="0" w:color="auto"/>
          </w:divBdr>
          <w:divsChild>
            <w:div w:id="118957987">
              <w:marLeft w:val="0"/>
              <w:marRight w:val="0"/>
              <w:marTop w:val="0"/>
              <w:marBottom w:val="0"/>
              <w:divBdr>
                <w:top w:val="none" w:sz="0" w:space="0" w:color="auto"/>
                <w:left w:val="none" w:sz="0" w:space="0" w:color="auto"/>
                <w:bottom w:val="none" w:sz="0" w:space="0" w:color="auto"/>
                <w:right w:val="none" w:sz="0" w:space="0" w:color="auto"/>
              </w:divBdr>
              <w:divsChild>
                <w:div w:id="1181509643">
                  <w:blockQuote w:val="1"/>
                  <w:marLeft w:val="150"/>
                  <w:marRight w:val="150"/>
                  <w:marTop w:val="0"/>
                  <w:marBottom w:val="0"/>
                  <w:divBdr>
                    <w:top w:val="none" w:sz="0" w:space="0" w:color="auto"/>
                    <w:left w:val="none" w:sz="0" w:space="0" w:color="auto"/>
                    <w:bottom w:val="none" w:sz="0" w:space="0" w:color="auto"/>
                    <w:right w:val="none" w:sz="0" w:space="0" w:color="auto"/>
                  </w:divBdr>
                  <w:divsChild>
                    <w:div w:id="1844314571">
                      <w:marLeft w:val="0"/>
                      <w:marRight w:val="0"/>
                      <w:marTop w:val="0"/>
                      <w:marBottom w:val="0"/>
                      <w:divBdr>
                        <w:top w:val="none" w:sz="0" w:space="0" w:color="auto"/>
                        <w:left w:val="none" w:sz="0" w:space="0" w:color="auto"/>
                        <w:bottom w:val="none" w:sz="0" w:space="0" w:color="auto"/>
                        <w:right w:val="none" w:sz="0" w:space="0" w:color="auto"/>
                      </w:divBdr>
                      <w:divsChild>
                        <w:div w:id="16350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2404976">
      <w:bodyDiv w:val="1"/>
      <w:marLeft w:val="0"/>
      <w:marRight w:val="0"/>
      <w:marTop w:val="0"/>
      <w:marBottom w:val="0"/>
      <w:divBdr>
        <w:top w:val="none" w:sz="0" w:space="0" w:color="auto"/>
        <w:left w:val="none" w:sz="0" w:space="0" w:color="auto"/>
        <w:bottom w:val="none" w:sz="0" w:space="0" w:color="auto"/>
        <w:right w:val="none" w:sz="0" w:space="0" w:color="auto"/>
      </w:divBdr>
    </w:div>
    <w:div w:id="944921602">
      <w:bodyDiv w:val="1"/>
      <w:marLeft w:val="0"/>
      <w:marRight w:val="0"/>
      <w:marTop w:val="0"/>
      <w:marBottom w:val="0"/>
      <w:divBdr>
        <w:top w:val="none" w:sz="0" w:space="0" w:color="auto"/>
        <w:left w:val="none" w:sz="0" w:space="0" w:color="auto"/>
        <w:bottom w:val="none" w:sz="0" w:space="0" w:color="auto"/>
        <w:right w:val="none" w:sz="0" w:space="0" w:color="auto"/>
      </w:divBdr>
    </w:div>
    <w:div w:id="947614765">
      <w:bodyDiv w:val="1"/>
      <w:marLeft w:val="0"/>
      <w:marRight w:val="0"/>
      <w:marTop w:val="0"/>
      <w:marBottom w:val="0"/>
      <w:divBdr>
        <w:top w:val="none" w:sz="0" w:space="0" w:color="auto"/>
        <w:left w:val="none" w:sz="0" w:space="0" w:color="auto"/>
        <w:bottom w:val="none" w:sz="0" w:space="0" w:color="auto"/>
        <w:right w:val="none" w:sz="0" w:space="0" w:color="auto"/>
      </w:divBdr>
      <w:divsChild>
        <w:div w:id="295529676">
          <w:marLeft w:val="0"/>
          <w:marRight w:val="0"/>
          <w:marTop w:val="0"/>
          <w:marBottom w:val="0"/>
          <w:divBdr>
            <w:top w:val="none" w:sz="0" w:space="0" w:color="auto"/>
            <w:left w:val="none" w:sz="0" w:space="0" w:color="auto"/>
            <w:bottom w:val="none" w:sz="0" w:space="0" w:color="auto"/>
            <w:right w:val="none" w:sz="0" w:space="0" w:color="auto"/>
          </w:divBdr>
          <w:divsChild>
            <w:div w:id="2083794247">
              <w:marLeft w:val="0"/>
              <w:marRight w:val="0"/>
              <w:marTop w:val="0"/>
              <w:marBottom w:val="0"/>
              <w:divBdr>
                <w:top w:val="none" w:sz="0" w:space="0" w:color="auto"/>
                <w:left w:val="none" w:sz="0" w:space="0" w:color="auto"/>
                <w:bottom w:val="none" w:sz="0" w:space="0" w:color="auto"/>
                <w:right w:val="none" w:sz="0" w:space="0" w:color="auto"/>
              </w:divBdr>
              <w:divsChild>
                <w:div w:id="344401265">
                  <w:marLeft w:val="0"/>
                  <w:marRight w:val="0"/>
                  <w:marTop w:val="0"/>
                  <w:marBottom w:val="0"/>
                  <w:divBdr>
                    <w:top w:val="none" w:sz="0" w:space="0" w:color="auto"/>
                    <w:left w:val="none" w:sz="0" w:space="0" w:color="auto"/>
                    <w:bottom w:val="none" w:sz="0" w:space="0" w:color="auto"/>
                    <w:right w:val="none" w:sz="0" w:space="0" w:color="auto"/>
                  </w:divBdr>
                  <w:divsChild>
                    <w:div w:id="208414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621047">
          <w:marLeft w:val="0"/>
          <w:marRight w:val="0"/>
          <w:marTop w:val="0"/>
          <w:marBottom w:val="0"/>
          <w:divBdr>
            <w:top w:val="none" w:sz="0" w:space="0" w:color="auto"/>
            <w:left w:val="none" w:sz="0" w:space="0" w:color="auto"/>
            <w:bottom w:val="none" w:sz="0" w:space="0" w:color="auto"/>
            <w:right w:val="none" w:sz="0" w:space="0" w:color="auto"/>
          </w:divBdr>
          <w:divsChild>
            <w:div w:id="2034114164">
              <w:marLeft w:val="0"/>
              <w:marRight w:val="0"/>
              <w:marTop w:val="0"/>
              <w:marBottom w:val="0"/>
              <w:divBdr>
                <w:top w:val="none" w:sz="0" w:space="0" w:color="auto"/>
                <w:left w:val="none" w:sz="0" w:space="0" w:color="auto"/>
                <w:bottom w:val="none" w:sz="0" w:space="0" w:color="auto"/>
                <w:right w:val="none" w:sz="0" w:space="0" w:color="auto"/>
              </w:divBdr>
              <w:divsChild>
                <w:div w:id="207867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740554">
          <w:marLeft w:val="0"/>
          <w:marRight w:val="0"/>
          <w:marTop w:val="0"/>
          <w:marBottom w:val="0"/>
          <w:divBdr>
            <w:top w:val="none" w:sz="0" w:space="0" w:color="auto"/>
            <w:left w:val="none" w:sz="0" w:space="0" w:color="auto"/>
            <w:bottom w:val="none" w:sz="0" w:space="0" w:color="auto"/>
            <w:right w:val="none" w:sz="0" w:space="0" w:color="auto"/>
          </w:divBdr>
          <w:divsChild>
            <w:div w:id="1644121789">
              <w:marLeft w:val="0"/>
              <w:marRight w:val="0"/>
              <w:marTop w:val="0"/>
              <w:marBottom w:val="0"/>
              <w:divBdr>
                <w:top w:val="none" w:sz="0" w:space="0" w:color="auto"/>
                <w:left w:val="none" w:sz="0" w:space="0" w:color="auto"/>
                <w:bottom w:val="none" w:sz="0" w:space="0" w:color="auto"/>
                <w:right w:val="none" w:sz="0" w:space="0" w:color="auto"/>
              </w:divBdr>
              <w:divsChild>
                <w:div w:id="1176185348">
                  <w:marLeft w:val="0"/>
                  <w:marRight w:val="0"/>
                  <w:marTop w:val="0"/>
                  <w:marBottom w:val="0"/>
                  <w:divBdr>
                    <w:top w:val="none" w:sz="0" w:space="0" w:color="auto"/>
                    <w:left w:val="none" w:sz="0" w:space="0" w:color="auto"/>
                    <w:bottom w:val="none" w:sz="0" w:space="0" w:color="auto"/>
                    <w:right w:val="none" w:sz="0" w:space="0" w:color="auto"/>
                  </w:divBdr>
                  <w:divsChild>
                    <w:div w:id="42024005">
                      <w:marLeft w:val="0"/>
                      <w:marRight w:val="0"/>
                      <w:marTop w:val="0"/>
                      <w:marBottom w:val="0"/>
                      <w:divBdr>
                        <w:top w:val="none" w:sz="0" w:space="0" w:color="auto"/>
                        <w:left w:val="none" w:sz="0" w:space="0" w:color="auto"/>
                        <w:bottom w:val="none" w:sz="0" w:space="0" w:color="auto"/>
                        <w:right w:val="none" w:sz="0" w:space="0" w:color="auto"/>
                      </w:divBdr>
                      <w:divsChild>
                        <w:div w:id="106052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281754">
          <w:marLeft w:val="0"/>
          <w:marRight w:val="0"/>
          <w:marTop w:val="0"/>
          <w:marBottom w:val="0"/>
          <w:divBdr>
            <w:top w:val="none" w:sz="0" w:space="0" w:color="auto"/>
            <w:left w:val="none" w:sz="0" w:space="0" w:color="auto"/>
            <w:bottom w:val="none" w:sz="0" w:space="0" w:color="auto"/>
            <w:right w:val="none" w:sz="0" w:space="0" w:color="auto"/>
          </w:divBdr>
          <w:divsChild>
            <w:div w:id="1609896316">
              <w:marLeft w:val="0"/>
              <w:marRight w:val="0"/>
              <w:marTop w:val="0"/>
              <w:marBottom w:val="0"/>
              <w:divBdr>
                <w:top w:val="none" w:sz="0" w:space="0" w:color="auto"/>
                <w:left w:val="none" w:sz="0" w:space="0" w:color="auto"/>
                <w:bottom w:val="none" w:sz="0" w:space="0" w:color="auto"/>
                <w:right w:val="none" w:sz="0" w:space="0" w:color="auto"/>
              </w:divBdr>
              <w:divsChild>
                <w:div w:id="1650672010">
                  <w:marLeft w:val="0"/>
                  <w:marRight w:val="0"/>
                  <w:marTop w:val="0"/>
                  <w:marBottom w:val="0"/>
                  <w:divBdr>
                    <w:top w:val="none" w:sz="0" w:space="0" w:color="auto"/>
                    <w:left w:val="none" w:sz="0" w:space="0" w:color="auto"/>
                    <w:bottom w:val="none" w:sz="0" w:space="0" w:color="auto"/>
                    <w:right w:val="none" w:sz="0" w:space="0" w:color="auto"/>
                  </w:divBdr>
                  <w:divsChild>
                    <w:div w:id="1520512479">
                      <w:marLeft w:val="0"/>
                      <w:marRight w:val="0"/>
                      <w:marTop w:val="0"/>
                      <w:marBottom w:val="0"/>
                      <w:divBdr>
                        <w:top w:val="none" w:sz="0" w:space="0" w:color="auto"/>
                        <w:left w:val="none" w:sz="0" w:space="0" w:color="auto"/>
                        <w:bottom w:val="none" w:sz="0" w:space="0" w:color="auto"/>
                        <w:right w:val="none" w:sz="0" w:space="0" w:color="auto"/>
                      </w:divBdr>
                      <w:divsChild>
                        <w:div w:id="90442275">
                          <w:marLeft w:val="0"/>
                          <w:marRight w:val="0"/>
                          <w:marTop w:val="0"/>
                          <w:marBottom w:val="0"/>
                          <w:divBdr>
                            <w:top w:val="none" w:sz="0" w:space="0" w:color="auto"/>
                            <w:left w:val="none" w:sz="0" w:space="0" w:color="auto"/>
                            <w:bottom w:val="none" w:sz="0" w:space="0" w:color="auto"/>
                            <w:right w:val="none" w:sz="0" w:space="0" w:color="auto"/>
                          </w:divBdr>
                          <w:divsChild>
                            <w:div w:id="1293243488">
                              <w:marLeft w:val="0"/>
                              <w:marRight w:val="0"/>
                              <w:marTop w:val="0"/>
                              <w:marBottom w:val="0"/>
                              <w:divBdr>
                                <w:top w:val="none" w:sz="0" w:space="0" w:color="auto"/>
                                <w:left w:val="none" w:sz="0" w:space="0" w:color="auto"/>
                                <w:bottom w:val="none" w:sz="0" w:space="0" w:color="auto"/>
                                <w:right w:val="none" w:sz="0" w:space="0" w:color="auto"/>
                              </w:divBdr>
                              <w:divsChild>
                                <w:div w:id="490950864">
                                  <w:marLeft w:val="0"/>
                                  <w:marRight w:val="0"/>
                                  <w:marTop w:val="0"/>
                                  <w:marBottom w:val="0"/>
                                  <w:divBdr>
                                    <w:top w:val="none" w:sz="0" w:space="0" w:color="auto"/>
                                    <w:left w:val="none" w:sz="0" w:space="0" w:color="auto"/>
                                    <w:bottom w:val="none" w:sz="0" w:space="0" w:color="auto"/>
                                    <w:right w:val="none" w:sz="0" w:space="0" w:color="auto"/>
                                  </w:divBdr>
                                  <w:divsChild>
                                    <w:div w:id="119769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8621769">
      <w:bodyDiv w:val="1"/>
      <w:marLeft w:val="0"/>
      <w:marRight w:val="0"/>
      <w:marTop w:val="0"/>
      <w:marBottom w:val="0"/>
      <w:divBdr>
        <w:top w:val="none" w:sz="0" w:space="0" w:color="auto"/>
        <w:left w:val="none" w:sz="0" w:space="0" w:color="auto"/>
        <w:bottom w:val="none" w:sz="0" w:space="0" w:color="auto"/>
        <w:right w:val="none" w:sz="0" w:space="0" w:color="auto"/>
      </w:divBdr>
    </w:div>
    <w:div w:id="1132482037">
      <w:bodyDiv w:val="1"/>
      <w:marLeft w:val="0"/>
      <w:marRight w:val="0"/>
      <w:marTop w:val="0"/>
      <w:marBottom w:val="0"/>
      <w:divBdr>
        <w:top w:val="none" w:sz="0" w:space="0" w:color="auto"/>
        <w:left w:val="none" w:sz="0" w:space="0" w:color="auto"/>
        <w:bottom w:val="none" w:sz="0" w:space="0" w:color="auto"/>
        <w:right w:val="none" w:sz="0" w:space="0" w:color="auto"/>
      </w:divBdr>
    </w:div>
    <w:div w:id="1326322027">
      <w:bodyDiv w:val="1"/>
      <w:marLeft w:val="0"/>
      <w:marRight w:val="0"/>
      <w:marTop w:val="0"/>
      <w:marBottom w:val="0"/>
      <w:divBdr>
        <w:top w:val="none" w:sz="0" w:space="0" w:color="auto"/>
        <w:left w:val="none" w:sz="0" w:space="0" w:color="auto"/>
        <w:bottom w:val="none" w:sz="0" w:space="0" w:color="auto"/>
        <w:right w:val="none" w:sz="0" w:space="0" w:color="auto"/>
      </w:divBdr>
    </w:div>
    <w:div w:id="2055082518">
      <w:bodyDiv w:val="1"/>
      <w:marLeft w:val="0"/>
      <w:marRight w:val="0"/>
      <w:marTop w:val="0"/>
      <w:marBottom w:val="0"/>
      <w:divBdr>
        <w:top w:val="none" w:sz="0" w:space="0" w:color="auto"/>
        <w:left w:val="none" w:sz="0" w:space="0" w:color="auto"/>
        <w:bottom w:val="none" w:sz="0" w:space="0" w:color="auto"/>
        <w:right w:val="none" w:sz="0" w:space="0" w:color="auto"/>
      </w:divBdr>
    </w:div>
    <w:div w:id="2097629696">
      <w:bodyDiv w:val="1"/>
      <w:marLeft w:val="0"/>
      <w:marRight w:val="0"/>
      <w:marTop w:val="0"/>
      <w:marBottom w:val="0"/>
      <w:divBdr>
        <w:top w:val="none" w:sz="0" w:space="0" w:color="auto"/>
        <w:left w:val="none" w:sz="0" w:space="0" w:color="auto"/>
        <w:bottom w:val="none" w:sz="0" w:space="0" w:color="auto"/>
        <w:right w:val="none" w:sz="0" w:space="0" w:color="auto"/>
      </w:divBdr>
      <w:divsChild>
        <w:div w:id="552035296">
          <w:marLeft w:val="0"/>
          <w:marRight w:val="0"/>
          <w:marTop w:val="0"/>
          <w:marBottom w:val="0"/>
          <w:divBdr>
            <w:top w:val="none" w:sz="0" w:space="0" w:color="auto"/>
            <w:left w:val="none" w:sz="0" w:space="0" w:color="auto"/>
            <w:bottom w:val="none" w:sz="0" w:space="0" w:color="auto"/>
            <w:right w:val="none" w:sz="0" w:space="0" w:color="auto"/>
          </w:divBdr>
          <w:divsChild>
            <w:div w:id="1751583032">
              <w:marLeft w:val="0"/>
              <w:marRight w:val="0"/>
              <w:marTop w:val="0"/>
              <w:marBottom w:val="0"/>
              <w:divBdr>
                <w:top w:val="none" w:sz="0" w:space="0" w:color="auto"/>
                <w:left w:val="none" w:sz="0" w:space="0" w:color="auto"/>
                <w:bottom w:val="none" w:sz="0" w:space="0" w:color="auto"/>
                <w:right w:val="none" w:sz="0" w:space="0" w:color="auto"/>
              </w:divBdr>
              <w:divsChild>
                <w:div w:id="137253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186041">
          <w:marLeft w:val="0"/>
          <w:marRight w:val="0"/>
          <w:marTop w:val="0"/>
          <w:marBottom w:val="0"/>
          <w:divBdr>
            <w:top w:val="none" w:sz="0" w:space="0" w:color="auto"/>
            <w:left w:val="none" w:sz="0" w:space="0" w:color="auto"/>
            <w:bottom w:val="none" w:sz="0" w:space="0" w:color="auto"/>
            <w:right w:val="none" w:sz="0" w:space="0" w:color="auto"/>
          </w:divBdr>
          <w:divsChild>
            <w:div w:id="1398547890">
              <w:marLeft w:val="0"/>
              <w:marRight w:val="0"/>
              <w:marTop w:val="0"/>
              <w:marBottom w:val="0"/>
              <w:divBdr>
                <w:top w:val="none" w:sz="0" w:space="0" w:color="auto"/>
                <w:left w:val="none" w:sz="0" w:space="0" w:color="auto"/>
                <w:bottom w:val="none" w:sz="0" w:space="0" w:color="auto"/>
                <w:right w:val="none" w:sz="0" w:space="0" w:color="auto"/>
              </w:divBdr>
              <w:divsChild>
                <w:div w:id="7652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244421">
          <w:marLeft w:val="0"/>
          <w:marRight w:val="0"/>
          <w:marTop w:val="0"/>
          <w:marBottom w:val="0"/>
          <w:divBdr>
            <w:top w:val="none" w:sz="0" w:space="0" w:color="auto"/>
            <w:left w:val="none" w:sz="0" w:space="0" w:color="auto"/>
            <w:bottom w:val="none" w:sz="0" w:space="0" w:color="auto"/>
            <w:right w:val="none" w:sz="0" w:space="0" w:color="auto"/>
          </w:divBdr>
          <w:divsChild>
            <w:div w:id="1110583924">
              <w:marLeft w:val="0"/>
              <w:marRight w:val="0"/>
              <w:marTop w:val="0"/>
              <w:marBottom w:val="0"/>
              <w:divBdr>
                <w:top w:val="none" w:sz="0" w:space="0" w:color="auto"/>
                <w:left w:val="none" w:sz="0" w:space="0" w:color="auto"/>
                <w:bottom w:val="none" w:sz="0" w:space="0" w:color="auto"/>
                <w:right w:val="none" w:sz="0" w:space="0" w:color="auto"/>
              </w:divBdr>
              <w:divsChild>
                <w:div w:id="166389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763906">
          <w:marLeft w:val="0"/>
          <w:marRight w:val="0"/>
          <w:marTop w:val="0"/>
          <w:marBottom w:val="0"/>
          <w:divBdr>
            <w:top w:val="none" w:sz="0" w:space="0" w:color="auto"/>
            <w:left w:val="none" w:sz="0" w:space="0" w:color="auto"/>
            <w:bottom w:val="none" w:sz="0" w:space="0" w:color="auto"/>
            <w:right w:val="none" w:sz="0" w:space="0" w:color="auto"/>
          </w:divBdr>
          <w:divsChild>
            <w:div w:id="668018490">
              <w:marLeft w:val="0"/>
              <w:marRight w:val="0"/>
              <w:marTop w:val="0"/>
              <w:marBottom w:val="0"/>
              <w:divBdr>
                <w:top w:val="none" w:sz="0" w:space="0" w:color="auto"/>
                <w:left w:val="none" w:sz="0" w:space="0" w:color="auto"/>
                <w:bottom w:val="none" w:sz="0" w:space="0" w:color="auto"/>
                <w:right w:val="none" w:sz="0" w:space="0" w:color="auto"/>
              </w:divBdr>
              <w:divsChild>
                <w:div w:id="159640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mailto:kontakt@julianpreidl.de" TargetMode="External"/><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hyperlink" Target="mailto:kontakt@julianpreidl.de"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6783b68-9b62-43d6-b631-0a6c577c7935">
      <Terms xmlns="http://schemas.microsoft.com/office/infopath/2007/PartnerControls"/>
    </lcf76f155ced4ddcb4097134ff3c332f>
    <TaxCatchAll xmlns="af80b98f-6b6f-43c6-980c-c217fe0e6ea6" xsi:nil="true"/>
    <KIVideos_x003f_ xmlns="66783b68-9b62-43d6-b631-0a6c577c7935">offen</KIVideos_x003f_>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7A99B55579B17340BACF07A5DC43C776" ma:contentTypeVersion="18" ma:contentTypeDescription="Ein neues Dokument erstellen." ma:contentTypeScope="" ma:versionID="1158d581ca0f45df6a34fe4210ef4dc8">
  <xsd:schema xmlns:xsd="http://www.w3.org/2001/XMLSchema" xmlns:xs="http://www.w3.org/2001/XMLSchema" xmlns:p="http://schemas.microsoft.com/office/2006/metadata/properties" xmlns:ns2="66783b68-9b62-43d6-b631-0a6c577c7935" xmlns:ns3="af80b98f-6b6f-43c6-980c-c217fe0e6ea6" targetNamespace="http://schemas.microsoft.com/office/2006/metadata/properties" ma:root="true" ma:fieldsID="cf088285ad439b555eb9c94328204333" ns2:_="" ns3:_="">
    <xsd:import namespace="66783b68-9b62-43d6-b631-0a6c577c7935"/>
    <xsd:import namespace="af80b98f-6b6f-43c6-980c-c217fe0e6ea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3:SharedWithUsers" minOccurs="0"/>
                <xsd:element ref="ns3:SharedWithDetails" minOccurs="0"/>
                <xsd:element ref="ns2:MediaServiceBillingMetadata" minOccurs="0"/>
                <xsd:element ref="ns2:KIVideos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83b68-9b62-43d6-b631-0a6c577c79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adf95ce7-b1fb-4a19-b1f7-d29a81dbf47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KIVideos_x003f_" ma:index="24" nillable="true" ma:displayName="KI Videos?" ma:default="offen" ma:format="Dropdown" ma:internalName="KIVideos_x003f_">
      <xsd:simpleType>
        <xsd:restriction base="dms:Choice">
          <xsd:enumeration value="Verwertet"/>
          <xsd:enumeration value="offen"/>
        </xsd:restriction>
      </xsd:simpleType>
    </xsd:element>
  </xsd:schema>
  <xsd:schema xmlns:xsd="http://www.w3.org/2001/XMLSchema" xmlns:xs="http://www.w3.org/2001/XMLSchema" xmlns:dms="http://schemas.microsoft.com/office/2006/documentManagement/types" xmlns:pc="http://schemas.microsoft.com/office/infopath/2007/PartnerControls" targetNamespace="af80b98f-6b6f-43c6-980c-c217fe0e6ea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df069e-6a0e-4224-98cd-4ca28050aa4d}" ma:internalName="TaxCatchAll" ma:showField="CatchAllData" ma:web="af80b98f-6b6f-43c6-980c-c217fe0e6ea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76C9BB-6219-42F9-B3C4-B840D2E76893}">
  <ds:schemaRefs>
    <ds:schemaRef ds:uri="http://schemas.microsoft.com/sharepoint/v3/contenttype/forms"/>
  </ds:schemaRefs>
</ds:datastoreItem>
</file>

<file path=customXml/itemProps2.xml><?xml version="1.0" encoding="utf-8"?>
<ds:datastoreItem xmlns:ds="http://schemas.openxmlformats.org/officeDocument/2006/customXml" ds:itemID="{D9154E2D-AB78-CF49-8ECA-D2CF935EF973}">
  <ds:schemaRefs>
    <ds:schemaRef ds:uri="http://schemas.openxmlformats.org/officeDocument/2006/bibliography"/>
  </ds:schemaRefs>
</ds:datastoreItem>
</file>

<file path=customXml/itemProps3.xml><?xml version="1.0" encoding="utf-8"?>
<ds:datastoreItem xmlns:ds="http://schemas.openxmlformats.org/officeDocument/2006/customXml" ds:itemID="{D3B958E8-A076-4602-BF26-E26BD5168BF8}">
  <ds:schemaRefs>
    <ds:schemaRef ds:uri="http://schemas.microsoft.com/office/2006/metadata/properties"/>
    <ds:schemaRef ds:uri="http://schemas.microsoft.com/office/infopath/2007/PartnerControls"/>
    <ds:schemaRef ds:uri="66783b68-9b62-43d6-b631-0a6c577c7935"/>
    <ds:schemaRef ds:uri="af80b98f-6b6f-43c6-980c-c217fe0e6ea6"/>
  </ds:schemaRefs>
</ds:datastoreItem>
</file>

<file path=customXml/itemProps4.xml><?xml version="1.0" encoding="utf-8"?>
<ds:datastoreItem xmlns:ds="http://schemas.openxmlformats.org/officeDocument/2006/customXml" ds:itemID="{1DAF746C-D76C-4C60-9EC5-08B8701504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783b68-9b62-43d6-b631-0a6c577c7935"/>
    <ds:schemaRef ds:uri="af80b98f-6b6f-43c6-980c-c217fe0e6e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587</Words>
  <Characters>3700</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Preidl</dc:creator>
  <cp:keywords/>
  <dc:description/>
  <cp:lastModifiedBy>Bürgerbüro Julian Preidl, MdL</cp:lastModifiedBy>
  <cp:revision>17</cp:revision>
  <cp:lastPrinted>2024-07-04T10:28:00Z</cp:lastPrinted>
  <dcterms:created xsi:type="dcterms:W3CDTF">2026-06-18T10:37:00Z</dcterms:created>
  <dcterms:modified xsi:type="dcterms:W3CDTF">2026-10-27T12:50:00Z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0x0101007A99B55579B17340BACF07A5DC43C776</vt:lpwstr>
  </property>
  <property fmtid="{D5CDD505-2E9C-101B-9397-08002B2CF9AE}" pid="3" name="MediaServiceImageTags">
    <vt:lpwstr/>
  </property>
</Properties>
</file>