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645C0B" w14:textId="60B1CEBE" w:rsidR="00E37689" w:rsidRPr="00971203" w:rsidRDefault="0021495A" w:rsidP="47D3C28C">
      <w:pPr>
        <w:rPr>
          <w:i/>
          <w:iCs/>
          <w:sz w:val="18"/>
          <w:szCs w:val="18"/>
        </w:rPr>
      </w:pPr>
      <w:r w:rsidRPr="00971203">
        <w:rPr>
          <w:i/>
          <w:iCs/>
          <w:noProof/>
          <w:sz w:val="18"/>
          <w:szCs w:val="18"/>
        </w:rPr>
        <w:drawing>
          <wp:inline distT="0" distB="0" distL="0" distR="0" wp14:anchorId="027CAC10" wp14:editId="239089D4">
            <wp:extent cx="5760720" cy="4320540"/>
            <wp:effectExtent l="0" t="0" r="5080" b="0"/>
            <wp:docPr id="124587775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77750" name="Grafik 12458777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sidR="00ED43BF" w:rsidRPr="00971203">
        <w:rPr>
          <w:i/>
          <w:iCs/>
          <w:sz w:val="18"/>
          <w:szCs w:val="18"/>
        </w:rPr>
        <w:t xml:space="preserve">Vor dem neuen </w:t>
      </w:r>
      <w:r w:rsidR="006E6282" w:rsidRPr="00971203">
        <w:rPr>
          <w:i/>
          <w:iCs/>
          <w:sz w:val="18"/>
          <w:szCs w:val="18"/>
        </w:rPr>
        <w:t>Verwaltungs-</w:t>
      </w:r>
      <w:r w:rsidR="00ED43BF" w:rsidRPr="00971203">
        <w:rPr>
          <w:i/>
          <w:iCs/>
          <w:sz w:val="18"/>
          <w:szCs w:val="18"/>
        </w:rPr>
        <w:t>Gebäude: MdL Behringer, Betriebsleiter Michael Wilfarth, CEO Wolfgang Wese, MdL Preidl (v.l.n.r.)</w:t>
      </w:r>
      <w:r w:rsidR="00D858F3" w:rsidRPr="00971203">
        <w:rPr>
          <w:i/>
          <w:iCs/>
          <w:sz w:val="18"/>
          <w:szCs w:val="18"/>
        </w:rPr>
        <w:t>.</w:t>
      </w:r>
    </w:p>
    <w:p w14:paraId="1AD76CD0" w14:textId="7231B414" w:rsidR="00552826" w:rsidRPr="00971203" w:rsidRDefault="002C3DAA" w:rsidP="00552826">
      <w:pPr>
        <w:rPr>
          <w:i/>
          <w:iCs/>
          <w:sz w:val="18"/>
          <w:szCs w:val="18"/>
        </w:rPr>
      </w:pPr>
      <w:r w:rsidRPr="00971203">
        <w:rPr>
          <w:i/>
          <w:iCs/>
          <w:sz w:val="18"/>
          <w:szCs w:val="18"/>
        </w:rPr>
        <w:t>Bildquelle: Bürgerbüro Preidl</w:t>
      </w:r>
      <w:r w:rsidR="00BF03FE" w:rsidRPr="00971203">
        <w:rPr>
          <w:i/>
          <w:iCs/>
          <w:sz w:val="18"/>
          <w:szCs w:val="18"/>
        </w:rPr>
        <w:t>/</w:t>
      </w:r>
      <w:r w:rsidR="00F6407F" w:rsidRPr="00971203">
        <w:rPr>
          <w:i/>
          <w:iCs/>
          <w:sz w:val="18"/>
          <w:szCs w:val="18"/>
        </w:rPr>
        <w:t>Köppen</w:t>
      </w:r>
      <w:r w:rsidR="00B452BD" w:rsidRPr="00971203">
        <w:rPr>
          <w:i/>
          <w:iCs/>
          <w:sz w:val="18"/>
          <w:szCs w:val="18"/>
        </w:rPr>
        <w:br/>
      </w:r>
    </w:p>
    <w:p w14:paraId="0D9ED96B" w14:textId="7640EF4A" w:rsidR="003E3F40" w:rsidRPr="00971203" w:rsidRDefault="00ED43BF" w:rsidP="003E3F40">
      <w:pPr>
        <w:shd w:val="clear" w:color="auto" w:fill="FFFFFF"/>
        <w:outlineLvl w:val="1"/>
        <w:rPr>
          <w:rFonts w:ascii="Arial" w:eastAsia="Times New Roman" w:hAnsi="Arial" w:cs="Arial"/>
          <w:b/>
          <w:bCs/>
          <w:kern w:val="36"/>
          <w:sz w:val="36"/>
          <w:szCs w:val="36"/>
          <w:lang w:eastAsia="de-DE"/>
          <w14:ligatures w14:val="none"/>
        </w:rPr>
      </w:pPr>
      <w:r w:rsidRPr="00971203">
        <w:rPr>
          <w:rFonts w:ascii="Arial" w:eastAsia="Times New Roman" w:hAnsi="Arial" w:cs="Arial"/>
          <w:b/>
          <w:bCs/>
          <w:kern w:val="36"/>
          <w:sz w:val="36"/>
          <w:szCs w:val="36"/>
          <w:lang w:eastAsia="de-DE"/>
          <w14:ligatures w14:val="none"/>
        </w:rPr>
        <w:t>„</w:t>
      </w:r>
      <w:r w:rsidR="006E6282" w:rsidRPr="00971203">
        <w:rPr>
          <w:rFonts w:ascii="Arial" w:eastAsia="Times New Roman" w:hAnsi="Arial" w:cs="Arial"/>
          <w:b/>
          <w:bCs/>
          <w:kern w:val="36"/>
          <w:sz w:val="36"/>
          <w:szCs w:val="36"/>
          <w:lang w:eastAsia="de-DE"/>
          <w14:ligatures w14:val="none"/>
        </w:rPr>
        <w:t>Es war eine gewagte</w:t>
      </w:r>
      <w:r w:rsidRPr="00971203">
        <w:rPr>
          <w:rFonts w:ascii="Arial" w:eastAsia="Times New Roman" w:hAnsi="Arial" w:cs="Arial"/>
          <w:b/>
          <w:bCs/>
          <w:kern w:val="36"/>
          <w:sz w:val="36"/>
          <w:szCs w:val="36"/>
          <w:lang w:eastAsia="de-DE"/>
          <w14:ligatures w14:val="none"/>
        </w:rPr>
        <w:t xml:space="preserve"> Idee“ – und wurde zum Erfolgsmodell: MdL Preidl und Behringer besuchen WeButex in Roding</w:t>
      </w:r>
    </w:p>
    <w:p w14:paraId="576D1AE8" w14:textId="77777777" w:rsidR="00ED43BF" w:rsidRPr="00971203" w:rsidRDefault="00ED43BF" w:rsidP="003E3F40">
      <w:pPr>
        <w:shd w:val="clear" w:color="auto" w:fill="FFFFFF"/>
        <w:outlineLvl w:val="1"/>
        <w:rPr>
          <w:rFonts w:ascii="Arial" w:eastAsia="Times New Roman" w:hAnsi="Arial" w:cs="Arial"/>
          <w:kern w:val="0"/>
          <w:lang w:eastAsia="de-DE"/>
          <w14:ligatures w14:val="none"/>
        </w:rPr>
      </w:pPr>
    </w:p>
    <w:p w14:paraId="1D9C2BC9" w14:textId="6F8D2BED" w:rsidR="00A8019A" w:rsidRPr="00971203" w:rsidRDefault="00ED43BF" w:rsidP="00606BCA">
      <w:pPr>
        <w:shd w:val="clear" w:color="auto" w:fill="FFFFFF"/>
        <w:jc w:val="both"/>
        <w:outlineLvl w:val="1"/>
        <w:rPr>
          <w:rFonts w:ascii="Arial" w:eastAsia="Times New Roman" w:hAnsi="Arial" w:cs="Arial"/>
          <w:b/>
          <w:bCs/>
          <w:kern w:val="0"/>
          <w:lang w:eastAsia="de-DE"/>
          <w14:ligatures w14:val="none"/>
        </w:rPr>
      </w:pPr>
      <w:r w:rsidRPr="00971203">
        <w:rPr>
          <w:rFonts w:ascii="Arial" w:eastAsia="Times New Roman" w:hAnsi="Arial" w:cs="Arial"/>
          <w:b/>
          <w:bCs/>
          <w:kern w:val="0"/>
          <w:lang w:eastAsia="de-DE"/>
          <w14:ligatures w14:val="none"/>
        </w:rPr>
        <w:t xml:space="preserve">Die </w:t>
      </w:r>
      <w:r w:rsidR="006E6282" w:rsidRPr="00971203">
        <w:rPr>
          <w:rFonts w:ascii="Arial" w:eastAsia="Times New Roman" w:hAnsi="Arial" w:cs="Arial"/>
          <w:b/>
          <w:bCs/>
          <w:kern w:val="0"/>
          <w:lang w:eastAsia="de-DE"/>
          <w14:ligatures w14:val="none"/>
        </w:rPr>
        <w:t>Auftragsbücher sind voll</w:t>
      </w:r>
      <w:r w:rsidRPr="00971203">
        <w:rPr>
          <w:rFonts w:ascii="Arial" w:eastAsia="Times New Roman" w:hAnsi="Arial" w:cs="Arial"/>
          <w:b/>
          <w:bCs/>
          <w:kern w:val="0"/>
          <w:lang w:eastAsia="de-DE"/>
          <w14:ligatures w14:val="none"/>
        </w:rPr>
        <w:t xml:space="preserve">, die Flächen werden ausgebaut – </w:t>
      </w:r>
      <w:r w:rsidR="006E6282" w:rsidRPr="00971203">
        <w:rPr>
          <w:rFonts w:ascii="Arial" w:eastAsia="Times New Roman" w:hAnsi="Arial" w:cs="Arial"/>
          <w:b/>
          <w:bCs/>
          <w:kern w:val="0"/>
          <w:lang w:eastAsia="de-DE"/>
          <w14:ligatures w14:val="none"/>
        </w:rPr>
        <w:t>doch die Verfügbarkeit von Fachkräften am Standort in Roding verschärft sich zunehmend</w:t>
      </w:r>
      <w:r w:rsidRPr="00971203">
        <w:rPr>
          <w:rFonts w:ascii="Arial" w:eastAsia="Times New Roman" w:hAnsi="Arial" w:cs="Arial"/>
          <w:b/>
          <w:bCs/>
          <w:kern w:val="0"/>
          <w:lang w:eastAsia="de-DE"/>
          <w14:ligatures w14:val="none"/>
        </w:rPr>
        <w:t xml:space="preserve">. </w:t>
      </w:r>
      <w:r w:rsidR="006E6282" w:rsidRPr="00971203">
        <w:rPr>
          <w:rFonts w:ascii="Arial" w:eastAsia="Times New Roman" w:hAnsi="Arial" w:cs="Arial"/>
          <w:b/>
          <w:bCs/>
          <w:kern w:val="0"/>
          <w:lang w:eastAsia="de-DE"/>
          <w14:ligatures w14:val="none"/>
        </w:rPr>
        <w:t>D</w:t>
      </w:r>
      <w:r w:rsidRPr="00971203">
        <w:rPr>
          <w:rFonts w:ascii="Arial" w:eastAsia="Times New Roman" w:hAnsi="Arial" w:cs="Arial"/>
          <w:b/>
          <w:bCs/>
          <w:kern w:val="0"/>
          <w:lang w:eastAsia="de-DE"/>
          <w14:ligatures w14:val="none"/>
        </w:rPr>
        <w:t xml:space="preserve">em mittelständischen Unternehmen geht es gut. So gut, dass </w:t>
      </w:r>
      <w:r w:rsidR="006E6282" w:rsidRPr="00971203">
        <w:rPr>
          <w:rFonts w:ascii="Arial" w:eastAsia="Times New Roman" w:hAnsi="Arial" w:cs="Arial"/>
          <w:b/>
          <w:bCs/>
          <w:kern w:val="0"/>
          <w:lang w:eastAsia="de-DE"/>
          <w14:ligatures w14:val="none"/>
        </w:rPr>
        <w:t>es</w:t>
      </w:r>
      <w:r w:rsidRPr="00971203">
        <w:rPr>
          <w:rFonts w:ascii="Arial" w:eastAsia="Times New Roman" w:hAnsi="Arial" w:cs="Arial"/>
          <w:b/>
          <w:bCs/>
          <w:kern w:val="0"/>
          <w:lang w:eastAsia="de-DE"/>
          <w14:ligatures w14:val="none"/>
        </w:rPr>
        <w:t xml:space="preserve"> aktuell </w:t>
      </w:r>
      <w:r w:rsidR="006E6282" w:rsidRPr="00971203">
        <w:rPr>
          <w:rFonts w:ascii="Arial" w:eastAsia="Times New Roman" w:hAnsi="Arial" w:cs="Arial"/>
          <w:b/>
          <w:bCs/>
          <w:kern w:val="0"/>
          <w:lang w:eastAsia="de-DE"/>
          <w14:ligatures w14:val="none"/>
        </w:rPr>
        <w:t>die Bet</w:t>
      </w:r>
      <w:r w:rsidR="00BF22C8">
        <w:rPr>
          <w:rFonts w:ascii="Arial" w:eastAsia="Times New Roman" w:hAnsi="Arial" w:cs="Arial"/>
          <w:b/>
          <w:bCs/>
          <w:kern w:val="0"/>
          <w:lang w:eastAsia="de-DE"/>
          <w14:ligatures w14:val="none"/>
        </w:rPr>
        <w:t>r</w:t>
      </w:r>
      <w:r w:rsidR="006E6282" w:rsidRPr="00971203">
        <w:rPr>
          <w:rFonts w:ascii="Arial" w:eastAsia="Times New Roman" w:hAnsi="Arial" w:cs="Arial"/>
          <w:b/>
          <w:bCs/>
          <w:kern w:val="0"/>
          <w:lang w:eastAsia="de-DE"/>
          <w14:ligatures w14:val="none"/>
        </w:rPr>
        <w:t xml:space="preserve">iebsfläche </w:t>
      </w:r>
      <w:r w:rsidR="006B42C7" w:rsidRPr="00971203">
        <w:rPr>
          <w:rFonts w:ascii="Arial" w:eastAsia="Times New Roman" w:hAnsi="Arial" w:cs="Arial"/>
          <w:b/>
          <w:bCs/>
          <w:kern w:val="0"/>
          <w:lang w:eastAsia="de-DE"/>
          <w14:ligatures w14:val="none"/>
        </w:rPr>
        <w:t>um</w:t>
      </w:r>
      <w:r w:rsidR="006E6282" w:rsidRPr="00971203">
        <w:rPr>
          <w:rFonts w:ascii="Arial" w:eastAsia="Times New Roman" w:hAnsi="Arial" w:cs="Arial"/>
          <w:b/>
          <w:bCs/>
          <w:kern w:val="0"/>
          <w:lang w:eastAsia="de-DE"/>
          <w14:ligatures w14:val="none"/>
        </w:rPr>
        <w:t xml:space="preserve"> 4.200 qm erweitert</w:t>
      </w:r>
      <w:r w:rsidR="00BF22C8">
        <w:rPr>
          <w:rFonts w:ascii="Arial" w:eastAsia="Times New Roman" w:hAnsi="Arial" w:cs="Arial"/>
          <w:b/>
          <w:bCs/>
          <w:kern w:val="0"/>
          <w:lang w:eastAsia="de-DE"/>
          <w14:ligatures w14:val="none"/>
        </w:rPr>
        <w:t xml:space="preserve">. </w:t>
      </w:r>
      <w:r w:rsidRPr="00971203">
        <w:rPr>
          <w:rFonts w:ascii="Arial" w:eastAsia="Times New Roman" w:hAnsi="Arial" w:cs="Arial"/>
          <w:b/>
          <w:bCs/>
          <w:kern w:val="0"/>
          <w:lang w:eastAsia="de-DE"/>
          <w14:ligatures w14:val="none"/>
        </w:rPr>
        <w:t xml:space="preserve">Den Landtagsabgeordneten Julian Preidl und Martin Behringer erklären </w:t>
      </w:r>
      <w:r w:rsidR="00BF22C8">
        <w:rPr>
          <w:rFonts w:ascii="Arial" w:eastAsia="Times New Roman" w:hAnsi="Arial" w:cs="Arial"/>
          <w:b/>
          <w:bCs/>
          <w:kern w:val="0"/>
          <w:lang w:eastAsia="de-DE"/>
          <w14:ligatures w14:val="none"/>
        </w:rPr>
        <w:t>die Unternehmer</w:t>
      </w:r>
      <w:r w:rsidRPr="00971203">
        <w:rPr>
          <w:rFonts w:ascii="Arial" w:eastAsia="Times New Roman" w:hAnsi="Arial" w:cs="Arial"/>
          <w:b/>
          <w:bCs/>
          <w:kern w:val="0"/>
          <w:lang w:eastAsia="de-DE"/>
          <w14:ligatures w14:val="none"/>
        </w:rPr>
        <w:t xml:space="preserve">, was ihr Betrieb kann und mit welchen Mitteln sie versuchen, neue Fachkräfte zu </w:t>
      </w:r>
      <w:r w:rsidR="006E6282" w:rsidRPr="00971203">
        <w:rPr>
          <w:rFonts w:ascii="Arial" w:eastAsia="Times New Roman" w:hAnsi="Arial" w:cs="Arial"/>
          <w:b/>
          <w:bCs/>
          <w:kern w:val="0"/>
          <w:lang w:eastAsia="de-DE"/>
          <w14:ligatures w14:val="none"/>
        </w:rPr>
        <w:t>gewinnen</w:t>
      </w:r>
      <w:r w:rsidRPr="00971203">
        <w:rPr>
          <w:rFonts w:ascii="Arial" w:eastAsia="Times New Roman" w:hAnsi="Arial" w:cs="Arial"/>
          <w:b/>
          <w:bCs/>
          <w:kern w:val="0"/>
          <w:lang w:eastAsia="de-DE"/>
          <w14:ligatures w14:val="none"/>
        </w:rPr>
        <w:t xml:space="preserve">. </w:t>
      </w:r>
    </w:p>
    <w:p w14:paraId="75D21FD2" w14:textId="77777777" w:rsidR="00A8019A" w:rsidRPr="00971203" w:rsidRDefault="00A8019A" w:rsidP="00606BCA">
      <w:pPr>
        <w:shd w:val="clear" w:color="auto" w:fill="FFFFFF"/>
        <w:jc w:val="both"/>
        <w:outlineLvl w:val="1"/>
        <w:rPr>
          <w:rFonts w:ascii="Arial" w:eastAsia="Times New Roman" w:hAnsi="Arial" w:cs="Arial"/>
          <w:kern w:val="0"/>
          <w:lang w:eastAsia="de-DE"/>
          <w14:ligatures w14:val="none"/>
        </w:rPr>
      </w:pPr>
    </w:p>
    <w:p w14:paraId="4A0E9946" w14:textId="2DD63F8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Manchmal beginnt eine Erfolgsgeschichte genau dort, wo andere am liebsten gar nicht erst anfangen würden. Als Wolfgang Wese 2008 den Wunsch hatte, sich mit einem eigenen Unternehmen selbstständig zu machen, </w:t>
      </w:r>
      <w:r w:rsidR="00ED43BF" w:rsidRPr="00971203">
        <w:rPr>
          <w:rFonts w:ascii="Arial" w:eastAsia="Times New Roman" w:hAnsi="Arial" w:cs="Arial"/>
          <w:kern w:val="0"/>
          <w:lang w:eastAsia="de-DE"/>
          <w14:ligatures w14:val="none"/>
        </w:rPr>
        <w:t>kam die</w:t>
      </w:r>
      <w:r w:rsidRPr="00971203">
        <w:rPr>
          <w:rFonts w:ascii="Arial" w:eastAsia="Times New Roman" w:hAnsi="Arial" w:cs="Arial"/>
          <w:kern w:val="0"/>
          <w:lang w:eastAsia="de-DE"/>
          <w14:ligatures w14:val="none"/>
        </w:rPr>
        <w:t xml:space="preserve"> Wirtschaftskrise. „Eine </w:t>
      </w:r>
      <w:r w:rsidR="006E6282" w:rsidRPr="00971203">
        <w:rPr>
          <w:rFonts w:ascii="Arial" w:eastAsia="Times New Roman" w:hAnsi="Arial" w:cs="Arial"/>
          <w:kern w:val="0"/>
          <w:lang w:eastAsia="de-DE"/>
          <w14:ligatures w14:val="none"/>
        </w:rPr>
        <w:t>gewagte</w:t>
      </w:r>
      <w:r w:rsidRPr="00971203">
        <w:rPr>
          <w:rFonts w:ascii="Arial" w:eastAsia="Times New Roman" w:hAnsi="Arial" w:cs="Arial"/>
          <w:kern w:val="0"/>
          <w:lang w:eastAsia="de-DE"/>
          <w14:ligatures w14:val="none"/>
        </w:rPr>
        <w:t xml:space="preserve"> Idee“, </w:t>
      </w:r>
      <w:proofErr w:type="gramStart"/>
      <w:r w:rsidRPr="00971203">
        <w:rPr>
          <w:rFonts w:ascii="Arial" w:eastAsia="Times New Roman" w:hAnsi="Arial" w:cs="Arial"/>
          <w:kern w:val="0"/>
          <w:lang w:eastAsia="de-DE"/>
          <w14:ligatures w14:val="none"/>
        </w:rPr>
        <w:t>habe</w:t>
      </w:r>
      <w:proofErr w:type="gramEnd"/>
      <w:r w:rsidRPr="00971203">
        <w:rPr>
          <w:rFonts w:ascii="Arial" w:eastAsia="Times New Roman" w:hAnsi="Arial" w:cs="Arial"/>
          <w:kern w:val="0"/>
          <w:lang w:eastAsia="de-DE"/>
          <w14:ligatures w14:val="none"/>
        </w:rPr>
        <w:t xml:space="preserve"> man damals zunächst gedacht, erinnert sich Wese heute mit einem Schmunzeln. 18 Jahre später steht am Standort Roding ein international erfolgreicher Mittelständler, der </w:t>
      </w:r>
      <w:proofErr w:type="gramStart"/>
      <w:r w:rsidRPr="00971203">
        <w:rPr>
          <w:rFonts w:ascii="Arial" w:eastAsia="Times New Roman" w:hAnsi="Arial" w:cs="Arial"/>
          <w:kern w:val="0"/>
          <w:lang w:eastAsia="de-DE"/>
          <w14:ligatures w14:val="none"/>
        </w:rPr>
        <w:t>weiter wachsen</w:t>
      </w:r>
      <w:proofErr w:type="gramEnd"/>
      <w:r w:rsidRPr="00971203">
        <w:rPr>
          <w:rFonts w:ascii="Arial" w:eastAsia="Times New Roman" w:hAnsi="Arial" w:cs="Arial"/>
          <w:kern w:val="0"/>
          <w:lang w:eastAsia="de-DE"/>
          <w14:ligatures w14:val="none"/>
        </w:rPr>
        <w:t xml:space="preserve"> will.</w:t>
      </w:r>
    </w:p>
    <w:p w14:paraId="2D1AE288"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7B71358C" w14:textId="4703C476"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lastRenderedPageBreak/>
        <w:t>Davon konnten sich die Landtagsabgeordneten Julian Preidl und Martin Behringer (beide FREIE WÄHLER) bei einem Besuch der WeButex Kunststoffbearbeitung GmbH überzeugen. Im Mittelpunkt standen dabei nicht nur beeindruckende Maschinen und Produktionsabläufe, sondern vor allem die Frage: Wie kann der ländliche Raum auch künftig ein starker Wirtschaftsstandort bleiben?</w:t>
      </w:r>
    </w:p>
    <w:p w14:paraId="41203A43"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2B09CCF0" w14:textId="15779DDC"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WeButex ist heute </w:t>
      </w:r>
      <w:r w:rsidR="006E6282" w:rsidRPr="00971203">
        <w:rPr>
          <w:rFonts w:ascii="Arial" w:eastAsia="Times New Roman" w:hAnsi="Arial" w:cs="Arial"/>
          <w:kern w:val="0"/>
          <w:lang w:eastAsia="de-DE"/>
          <w14:ligatures w14:val="none"/>
        </w:rPr>
        <w:t>Marktführer</w:t>
      </w:r>
      <w:r w:rsidRPr="00971203">
        <w:rPr>
          <w:rFonts w:ascii="Arial" w:eastAsia="Times New Roman" w:hAnsi="Arial" w:cs="Arial"/>
          <w:kern w:val="0"/>
          <w:lang w:eastAsia="de-DE"/>
          <w14:ligatures w14:val="none"/>
        </w:rPr>
        <w:t xml:space="preserve"> für die spanabhebende Bearbeitung von Schichtpressstoffen</w:t>
      </w:r>
      <w:r w:rsidR="006E6282"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 xml:space="preserve">und beliefert Kunden weit über die Region hinaus. Der Anfang war dabei alles andere als </w:t>
      </w:r>
      <w:r w:rsidR="00ED43BF" w:rsidRPr="00971203">
        <w:rPr>
          <w:rFonts w:ascii="Arial" w:eastAsia="Times New Roman" w:hAnsi="Arial" w:cs="Arial"/>
          <w:kern w:val="0"/>
          <w:lang w:eastAsia="de-DE"/>
          <w14:ligatures w14:val="none"/>
        </w:rPr>
        <w:t>einfach</w:t>
      </w:r>
      <w:r w:rsidRPr="00971203">
        <w:rPr>
          <w:rFonts w:ascii="Arial" w:eastAsia="Times New Roman" w:hAnsi="Arial" w:cs="Arial"/>
          <w:kern w:val="0"/>
          <w:lang w:eastAsia="de-DE"/>
          <w14:ligatures w14:val="none"/>
        </w:rPr>
        <w:t>. Gestartet wurde im Gründerzentrum in Roding. Bereits zwei Jahre später erwarb das Unternehmen ein eigenes Gebäude</w:t>
      </w:r>
      <w:r w:rsidR="006E6282" w:rsidRPr="00971203">
        <w:rPr>
          <w:rFonts w:ascii="Arial" w:eastAsia="Times New Roman" w:hAnsi="Arial" w:cs="Arial"/>
          <w:kern w:val="0"/>
          <w:lang w:eastAsia="de-DE"/>
          <w14:ligatures w14:val="none"/>
        </w:rPr>
        <w:t xml:space="preserve"> in der Turonstraße</w:t>
      </w:r>
      <w:r w:rsidRPr="00971203">
        <w:rPr>
          <w:rFonts w:ascii="Arial" w:eastAsia="Times New Roman" w:hAnsi="Arial" w:cs="Arial"/>
          <w:kern w:val="0"/>
          <w:lang w:eastAsia="de-DE"/>
          <w14:ligatures w14:val="none"/>
        </w:rPr>
        <w:t xml:space="preserve">. „Das war damals eigentlich </w:t>
      </w:r>
      <w:r w:rsidR="00ED43BF" w:rsidRPr="00971203">
        <w:rPr>
          <w:rFonts w:ascii="Arial" w:eastAsia="Times New Roman" w:hAnsi="Arial" w:cs="Arial"/>
          <w:kern w:val="0"/>
          <w:lang w:eastAsia="de-DE"/>
          <w14:ligatures w14:val="none"/>
        </w:rPr>
        <w:t xml:space="preserve">noch </w:t>
      </w:r>
      <w:r w:rsidRPr="00971203">
        <w:rPr>
          <w:rFonts w:ascii="Arial" w:eastAsia="Times New Roman" w:hAnsi="Arial" w:cs="Arial"/>
          <w:kern w:val="0"/>
          <w:lang w:eastAsia="de-DE"/>
          <w14:ligatures w14:val="none"/>
        </w:rPr>
        <w:t xml:space="preserve">zwei oder drei Nummern zu groß“, berichtet </w:t>
      </w:r>
      <w:proofErr w:type="gramStart"/>
      <w:r w:rsidRPr="00971203">
        <w:rPr>
          <w:rFonts w:ascii="Arial" w:eastAsia="Times New Roman" w:hAnsi="Arial" w:cs="Arial"/>
          <w:kern w:val="0"/>
          <w:lang w:eastAsia="de-DE"/>
          <w14:ligatures w14:val="none"/>
        </w:rPr>
        <w:t>Wese</w:t>
      </w:r>
      <w:proofErr w:type="gramEnd"/>
      <w:r w:rsidRPr="00971203">
        <w:rPr>
          <w:rFonts w:ascii="Arial" w:eastAsia="Times New Roman" w:hAnsi="Arial" w:cs="Arial"/>
          <w:kern w:val="0"/>
          <w:lang w:eastAsia="de-DE"/>
          <w14:ligatures w14:val="none"/>
        </w:rPr>
        <w:t xml:space="preserve">. Doch die Entwicklung sollte </w:t>
      </w:r>
      <w:r w:rsidR="006E6282" w:rsidRPr="00971203">
        <w:rPr>
          <w:rFonts w:ascii="Arial" w:eastAsia="Times New Roman" w:hAnsi="Arial" w:cs="Arial"/>
          <w:kern w:val="0"/>
          <w:lang w:eastAsia="de-DE"/>
          <w14:ligatures w14:val="none"/>
        </w:rPr>
        <w:t>ihm</w:t>
      </w:r>
      <w:r w:rsidRPr="00971203">
        <w:rPr>
          <w:rFonts w:ascii="Arial" w:eastAsia="Times New Roman" w:hAnsi="Arial" w:cs="Arial"/>
          <w:kern w:val="0"/>
          <w:lang w:eastAsia="de-DE"/>
          <w14:ligatures w14:val="none"/>
        </w:rPr>
        <w:t xml:space="preserve"> recht geben.</w:t>
      </w:r>
    </w:p>
    <w:p w14:paraId="3207E71C"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7439E16E" w14:textId="3301D2FB"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Denn kaum war die erste Halle bezogen, wurde bereits wieder erweitert. Alle zwei Jahre kam nach Angaben des Unternehmens rund 1.000 Quadratmeter </w:t>
      </w:r>
      <w:r w:rsidR="006E6282" w:rsidRPr="00971203">
        <w:rPr>
          <w:rFonts w:ascii="Arial" w:eastAsia="Times New Roman" w:hAnsi="Arial" w:cs="Arial"/>
          <w:kern w:val="0"/>
          <w:lang w:eastAsia="de-DE"/>
          <w14:ligatures w14:val="none"/>
        </w:rPr>
        <w:t>Betriebsfläche</w:t>
      </w:r>
      <w:r w:rsidRPr="00971203">
        <w:rPr>
          <w:rFonts w:ascii="Arial" w:eastAsia="Times New Roman" w:hAnsi="Arial" w:cs="Arial"/>
          <w:kern w:val="0"/>
          <w:lang w:eastAsia="de-DE"/>
          <w14:ligatures w14:val="none"/>
        </w:rPr>
        <w:t xml:space="preserve"> hinzu. Aus dem einst vermeintlich </w:t>
      </w:r>
      <w:proofErr w:type="gramStart"/>
      <w:r w:rsidRPr="00971203">
        <w:rPr>
          <w:rFonts w:ascii="Arial" w:eastAsia="Times New Roman" w:hAnsi="Arial" w:cs="Arial"/>
          <w:kern w:val="0"/>
          <w:lang w:eastAsia="de-DE"/>
          <w14:ligatures w14:val="none"/>
        </w:rPr>
        <w:t>zu großen Gebäude</w:t>
      </w:r>
      <w:proofErr w:type="gramEnd"/>
      <w:r w:rsidRPr="00971203">
        <w:rPr>
          <w:rFonts w:ascii="Arial" w:eastAsia="Times New Roman" w:hAnsi="Arial" w:cs="Arial"/>
          <w:kern w:val="0"/>
          <w:lang w:eastAsia="de-DE"/>
          <w14:ligatures w14:val="none"/>
        </w:rPr>
        <w:t xml:space="preserve"> wurde so Schritt für Schritt ein Unternehmensstandort mit heute rund 20.000 Quadratmetern Fläche</w:t>
      </w:r>
      <w:r w:rsidR="005C625C" w:rsidRPr="00971203">
        <w:rPr>
          <w:rFonts w:ascii="Arial" w:eastAsia="Times New Roman" w:hAnsi="Arial" w:cs="Arial"/>
          <w:kern w:val="0"/>
          <w:lang w:eastAsia="de-DE"/>
          <w14:ligatures w14:val="none"/>
        </w:rPr>
        <w:t xml:space="preserve"> und ein international tätiger mittelständischer Betrieb</w:t>
      </w:r>
      <w:r w:rsidRPr="00971203">
        <w:rPr>
          <w:rFonts w:ascii="Arial" w:eastAsia="Times New Roman" w:hAnsi="Arial" w:cs="Arial"/>
          <w:kern w:val="0"/>
          <w:lang w:eastAsia="de-DE"/>
          <w14:ligatures w14:val="none"/>
        </w:rPr>
        <w:t>.</w:t>
      </w:r>
    </w:p>
    <w:p w14:paraId="6B8A2501"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0AF9C2C0" w14:textId="69A35A30"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Und das Ende der Fahnenstange ist noch lange nicht erreicht.</w:t>
      </w:r>
      <w:r w:rsidR="006E6282"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Aktuell investiert WeButex rund 12 Millionen Euro in den Standort Roding – in einen Erweiterungsbau und neue Maschinen</w:t>
      </w:r>
      <w:r w:rsidR="006E6282" w:rsidRPr="00971203">
        <w:rPr>
          <w:rFonts w:ascii="Arial" w:eastAsia="Times New Roman" w:hAnsi="Arial" w:cs="Arial"/>
          <w:kern w:val="0"/>
          <w:lang w:eastAsia="de-DE"/>
          <w14:ligatures w14:val="none"/>
        </w:rPr>
        <w:t>, Automatisierung und Robotik</w:t>
      </w:r>
      <w:r w:rsidRPr="00971203">
        <w:rPr>
          <w:rFonts w:ascii="Arial" w:eastAsia="Times New Roman" w:hAnsi="Arial" w:cs="Arial"/>
          <w:kern w:val="0"/>
          <w:lang w:eastAsia="de-DE"/>
          <w14:ligatures w14:val="none"/>
        </w:rPr>
        <w:t>. Rund 4.200 Quadratmeter zusätzliche Fläche entstehen. Auch ein neuer Verwaltungstrakt gehört dazu: mit Kantine und Lounge, Bereichen für die Mitarbeiter, das Management und Kunden. Gleichzeitig bleiben Möglichkeiten für weitere Aufstockungen und zusätzliche Anbauten.</w:t>
      </w:r>
    </w:p>
    <w:p w14:paraId="2AB0FB9F"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62B1BB42" w14:textId="4A296762" w:rsidR="00F6407F" w:rsidRPr="00971203" w:rsidRDefault="00F6407F" w:rsidP="005C625C">
      <w:pPr>
        <w:shd w:val="clear" w:color="auto" w:fill="FFFFFF"/>
        <w:ind w:firstLine="708"/>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„Das ist ein starkes Signal für Roding und für den gesamten ländlichen Raum“, betont Julian Preidl</w:t>
      </w:r>
      <w:r w:rsidR="005C625C" w:rsidRPr="00971203">
        <w:rPr>
          <w:rFonts w:ascii="Arial" w:eastAsia="Times New Roman" w:hAnsi="Arial" w:cs="Arial"/>
          <w:kern w:val="0"/>
          <w:lang w:eastAsia="de-DE"/>
          <w14:ligatures w14:val="none"/>
        </w:rPr>
        <w:t>, MdL für den Landkreis Cham,</w:t>
      </w:r>
      <w:r w:rsidRPr="00971203">
        <w:rPr>
          <w:rFonts w:ascii="Arial" w:eastAsia="Times New Roman" w:hAnsi="Arial" w:cs="Arial"/>
          <w:kern w:val="0"/>
          <w:lang w:eastAsia="de-DE"/>
          <w14:ligatures w14:val="none"/>
        </w:rPr>
        <w:t xml:space="preserve"> bei seinem Besuch. „Hier wird nicht über die Zukunft des Mittelstands gesprochen – hier wird Zukunft gebaut.“</w:t>
      </w:r>
    </w:p>
    <w:p w14:paraId="5769AB2B"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0BD86272"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Für Preidl ist WeButex deshalb mehr als nur ein erfolgreiches Unternehmen. Der Betrieb stehe beispielhaft dafür, was im ländlichen Raum möglich sei, wenn unternehmerischer Mut, technisches Know-how und die Verbundenheit mit der Heimat zusammenkommen.</w:t>
      </w:r>
    </w:p>
    <w:p w14:paraId="07457061"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0DF4FF3A" w14:textId="27271BA2" w:rsidR="00F6407F" w:rsidRPr="00971203" w:rsidRDefault="00F6407F" w:rsidP="005C625C">
      <w:pPr>
        <w:shd w:val="clear" w:color="auto" w:fill="FFFFFF"/>
        <w:ind w:firstLine="708"/>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„Wir müssen viel öfter über solche Erfolgsgeschichten sprechen“, so Preidl. „Gerade in einer Zeit, in der viele Menschen verständlicherweise Sorgen um den Wirtschaftsstandort Deutschland haben, zeigt WeButex: Wachstum ist auch in einer Region wie dem Bayerischen Wald möglich. Aber dafür müssen die Rahmenbedingungen stimmen.“</w:t>
      </w:r>
    </w:p>
    <w:p w14:paraId="0AEFFA36"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335EAE8D" w14:textId="0F42EA25"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Ein wichtiger Schritt in der Unternehmensgeschichte war dabei auch die Beteiligung eines </w:t>
      </w:r>
      <w:r w:rsidR="006B42C7" w:rsidRPr="00971203">
        <w:rPr>
          <w:rFonts w:ascii="Arial" w:eastAsia="Times New Roman" w:hAnsi="Arial" w:cs="Arial"/>
          <w:kern w:val="0"/>
          <w:lang w:eastAsia="de-DE"/>
          <w14:ligatures w14:val="none"/>
        </w:rPr>
        <w:t>familiengeführten Chemiekonzerns</w:t>
      </w:r>
      <w:r w:rsidRPr="00971203">
        <w:rPr>
          <w:rFonts w:ascii="Arial" w:eastAsia="Times New Roman" w:hAnsi="Arial" w:cs="Arial"/>
          <w:kern w:val="0"/>
          <w:lang w:eastAsia="de-DE"/>
          <w14:ligatures w14:val="none"/>
        </w:rPr>
        <w:t xml:space="preserve"> aus Polen</w:t>
      </w:r>
      <w:r w:rsidR="006B42C7" w:rsidRPr="00971203">
        <w:rPr>
          <w:rFonts w:ascii="Arial" w:eastAsia="Times New Roman" w:hAnsi="Arial" w:cs="Arial"/>
          <w:kern w:val="0"/>
          <w:lang w:eastAsia="de-DE"/>
          <w14:ligatures w14:val="none"/>
        </w:rPr>
        <w:t xml:space="preserve"> mit einem Jahresumsatz von über 750 Millionen Euro</w:t>
      </w:r>
      <w:r w:rsidRPr="00971203">
        <w:rPr>
          <w:rFonts w:ascii="Arial" w:eastAsia="Times New Roman" w:hAnsi="Arial" w:cs="Arial"/>
          <w:kern w:val="0"/>
          <w:lang w:eastAsia="de-DE"/>
          <w14:ligatures w14:val="none"/>
        </w:rPr>
        <w:t xml:space="preserve">. </w:t>
      </w:r>
      <w:r w:rsidR="006B42C7" w:rsidRPr="00971203">
        <w:rPr>
          <w:rFonts w:ascii="Arial" w:eastAsia="Times New Roman" w:hAnsi="Arial" w:cs="Arial"/>
          <w:kern w:val="0"/>
          <w:lang w:eastAsia="de-DE"/>
          <w14:ligatures w14:val="none"/>
        </w:rPr>
        <w:t>Anteile der</w:t>
      </w:r>
      <w:r w:rsidRPr="00971203">
        <w:rPr>
          <w:rFonts w:ascii="Arial" w:eastAsia="Times New Roman" w:hAnsi="Arial" w:cs="Arial"/>
          <w:kern w:val="0"/>
          <w:lang w:eastAsia="de-DE"/>
          <w14:ligatures w14:val="none"/>
        </w:rPr>
        <w:t xml:space="preserve"> Firma wurden vor rund zwei Jahren an den strategischen Partner verkauft. Dahinter habe kein Rückzug aus Roding gestanden, </w:t>
      </w:r>
      <w:r w:rsidRPr="00971203">
        <w:rPr>
          <w:rFonts w:ascii="Arial" w:eastAsia="Times New Roman" w:hAnsi="Arial" w:cs="Arial"/>
          <w:kern w:val="0"/>
          <w:lang w:eastAsia="de-DE"/>
          <w14:ligatures w14:val="none"/>
        </w:rPr>
        <w:lastRenderedPageBreak/>
        <w:t>sondern vielmehr eine bewusste Entscheidung für die weitere Entwicklung des Unternehmens.</w:t>
      </w:r>
    </w:p>
    <w:p w14:paraId="525B3542"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1016FD3F" w14:textId="28EFC75B"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Ursprünglich habe man das Unternehmen </w:t>
      </w:r>
      <w:r w:rsidR="005C625C" w:rsidRPr="00971203">
        <w:rPr>
          <w:rFonts w:ascii="Arial" w:eastAsia="Times New Roman" w:hAnsi="Arial" w:cs="Arial"/>
          <w:kern w:val="0"/>
          <w:lang w:eastAsia="de-DE"/>
          <w14:ligatures w14:val="none"/>
        </w:rPr>
        <w:t>intern</w:t>
      </w:r>
      <w:r w:rsidRPr="00971203">
        <w:rPr>
          <w:rFonts w:ascii="Arial" w:eastAsia="Times New Roman" w:hAnsi="Arial" w:cs="Arial"/>
          <w:kern w:val="0"/>
          <w:lang w:eastAsia="de-DE"/>
          <w14:ligatures w14:val="none"/>
        </w:rPr>
        <w:t xml:space="preserve"> weiterführen wollen. Doch die familiäre Nachfolge habe sich anders entwickelt, berichtet </w:t>
      </w:r>
      <w:proofErr w:type="gramStart"/>
      <w:r w:rsidRPr="00971203">
        <w:rPr>
          <w:rFonts w:ascii="Arial" w:eastAsia="Times New Roman" w:hAnsi="Arial" w:cs="Arial"/>
          <w:kern w:val="0"/>
          <w:lang w:eastAsia="de-DE"/>
          <w14:ligatures w14:val="none"/>
        </w:rPr>
        <w:t>Wese</w:t>
      </w:r>
      <w:proofErr w:type="gramEnd"/>
      <w:r w:rsidRPr="00971203">
        <w:rPr>
          <w:rFonts w:ascii="Arial" w:eastAsia="Times New Roman" w:hAnsi="Arial" w:cs="Arial"/>
          <w:kern w:val="0"/>
          <w:lang w:eastAsia="de-DE"/>
          <w14:ligatures w14:val="none"/>
        </w:rPr>
        <w:t xml:space="preserve">. Die eigenen Kinder hätten </w:t>
      </w:r>
      <w:r w:rsidR="006B42C7" w:rsidRPr="00971203">
        <w:rPr>
          <w:rFonts w:ascii="Arial" w:eastAsia="Times New Roman" w:hAnsi="Arial" w:cs="Arial"/>
          <w:kern w:val="0"/>
          <w:lang w:eastAsia="de-DE"/>
          <w14:ligatures w14:val="none"/>
        </w:rPr>
        <w:t xml:space="preserve">andere berufliche </w:t>
      </w:r>
      <w:r w:rsidRPr="00971203">
        <w:rPr>
          <w:rFonts w:ascii="Arial" w:eastAsia="Times New Roman" w:hAnsi="Arial" w:cs="Arial"/>
          <w:kern w:val="0"/>
          <w:lang w:eastAsia="de-DE"/>
          <w14:ligatures w14:val="none"/>
        </w:rPr>
        <w:t>Interesse</w:t>
      </w:r>
      <w:r w:rsidR="006B42C7" w:rsidRPr="00971203">
        <w:rPr>
          <w:rFonts w:ascii="Arial" w:eastAsia="Times New Roman" w:hAnsi="Arial" w:cs="Arial"/>
          <w:kern w:val="0"/>
          <w:lang w:eastAsia="de-DE"/>
          <w14:ligatures w14:val="none"/>
        </w:rPr>
        <w:t>n</w:t>
      </w:r>
      <w:r w:rsidR="003C622E">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 xml:space="preserve">Gleichzeitig sei der Wunsch groß gewesen, das Unternehmen nicht einfach von außen steuern zu lassen. </w:t>
      </w:r>
    </w:p>
    <w:p w14:paraId="5CFE0C50"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530EC394" w14:textId="33A942A4"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Für WeButex bedeutet das heute: internationaler Partner, aber weiterhin klarer Standort Roding.</w:t>
      </w:r>
      <w:r w:rsidR="005C625C"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 xml:space="preserve">„Genau solche Unternehmen brauchen wir“, erklärt Preidl. „Unternehmen, die international denken, aber ihre Wurzeln </w:t>
      </w:r>
      <w:proofErr w:type="gramStart"/>
      <w:r w:rsidRPr="00971203">
        <w:rPr>
          <w:rFonts w:ascii="Arial" w:eastAsia="Times New Roman" w:hAnsi="Arial" w:cs="Arial"/>
          <w:kern w:val="0"/>
          <w:lang w:eastAsia="de-DE"/>
          <w14:ligatures w14:val="none"/>
        </w:rPr>
        <w:t>hier behalten</w:t>
      </w:r>
      <w:proofErr w:type="gramEnd"/>
      <w:r w:rsidRPr="00971203">
        <w:rPr>
          <w:rFonts w:ascii="Arial" w:eastAsia="Times New Roman" w:hAnsi="Arial" w:cs="Arial"/>
          <w:kern w:val="0"/>
          <w:lang w:eastAsia="de-DE"/>
          <w14:ligatures w14:val="none"/>
        </w:rPr>
        <w:t>. Die Wertschöpfung, Arbeitsplätze und Know-how in unserer Region sichern.“</w:t>
      </w:r>
    </w:p>
    <w:p w14:paraId="7871DB74"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42FCF76A" w14:textId="011B701B"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Rund 140 Menschen arbeiten am Standort Roding</w:t>
      </w:r>
      <w:r w:rsidR="005C625C" w:rsidRPr="00971203">
        <w:rPr>
          <w:rFonts w:ascii="Arial" w:eastAsia="Times New Roman" w:hAnsi="Arial" w:cs="Arial"/>
          <w:kern w:val="0"/>
          <w:lang w:eastAsia="de-DE"/>
          <w14:ligatures w14:val="none"/>
        </w:rPr>
        <w:t>,</w:t>
      </w:r>
      <w:r w:rsidRPr="00971203">
        <w:rPr>
          <w:rFonts w:ascii="Arial" w:eastAsia="Times New Roman" w:hAnsi="Arial" w:cs="Arial"/>
          <w:kern w:val="0"/>
          <w:lang w:eastAsia="de-DE"/>
          <w14:ligatures w14:val="none"/>
        </w:rPr>
        <w:t xml:space="preserve"> gleichzeitig sucht WeButex weiterhin neue Kolleginnen und Kollegen, insbesondere im Bereich CNC-Zerspanung.</w:t>
      </w:r>
    </w:p>
    <w:p w14:paraId="7DAC6429"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598B841C" w14:textId="75C81CDF"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Und damit sind Preidl und Behringer</w:t>
      </w:r>
      <w:r w:rsidR="005C625C" w:rsidRPr="00971203">
        <w:rPr>
          <w:rFonts w:ascii="Arial" w:eastAsia="Times New Roman" w:hAnsi="Arial" w:cs="Arial"/>
          <w:kern w:val="0"/>
          <w:lang w:eastAsia="de-DE"/>
          <w14:ligatures w14:val="none"/>
        </w:rPr>
        <w:t>, Baupolitischer Sprecher aus Niederbayern,</w:t>
      </w:r>
      <w:r w:rsidRPr="00971203">
        <w:rPr>
          <w:rFonts w:ascii="Arial" w:eastAsia="Times New Roman" w:hAnsi="Arial" w:cs="Arial"/>
          <w:kern w:val="0"/>
          <w:lang w:eastAsia="de-DE"/>
          <w14:ligatures w14:val="none"/>
        </w:rPr>
        <w:t xml:space="preserve"> bei einem Thema angekommen, das die Unternehmensführung besonders beschäftigt: dem Fachkräftemangel.</w:t>
      </w:r>
    </w:p>
    <w:p w14:paraId="585812BE"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45D3E46E" w14:textId="643BF3E3" w:rsidR="00F6407F" w:rsidRPr="00971203" w:rsidRDefault="00F6407F" w:rsidP="005C625C">
      <w:pPr>
        <w:shd w:val="clear" w:color="auto" w:fill="FFFFFF"/>
        <w:ind w:firstLine="708"/>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„Die Arbeitslosenzahlen im Landkreis sind natürlich hervorragend für die Menschen, die hier wohnen“, macht </w:t>
      </w:r>
      <w:proofErr w:type="gramStart"/>
      <w:r w:rsidRPr="00971203">
        <w:rPr>
          <w:rFonts w:ascii="Arial" w:eastAsia="Times New Roman" w:hAnsi="Arial" w:cs="Arial"/>
          <w:kern w:val="0"/>
          <w:lang w:eastAsia="de-DE"/>
          <w14:ligatures w14:val="none"/>
        </w:rPr>
        <w:t>Wese</w:t>
      </w:r>
      <w:proofErr w:type="gramEnd"/>
      <w:r w:rsidRPr="00971203">
        <w:rPr>
          <w:rFonts w:ascii="Arial" w:eastAsia="Times New Roman" w:hAnsi="Arial" w:cs="Arial"/>
          <w:kern w:val="0"/>
          <w:lang w:eastAsia="de-DE"/>
          <w14:ligatures w14:val="none"/>
        </w:rPr>
        <w:t xml:space="preserve"> deutlich. „Für Unternehmer bedeutet das aber gleichzeitig, dass wir </w:t>
      </w:r>
      <w:r w:rsidR="006B42C7" w:rsidRPr="00971203">
        <w:rPr>
          <w:rFonts w:ascii="Arial" w:eastAsia="Times New Roman" w:hAnsi="Arial" w:cs="Arial"/>
          <w:kern w:val="0"/>
          <w:lang w:eastAsia="de-DE"/>
          <w14:ligatures w14:val="none"/>
        </w:rPr>
        <w:t>erschwert</w:t>
      </w:r>
      <w:r w:rsidRPr="00971203">
        <w:rPr>
          <w:rFonts w:ascii="Arial" w:eastAsia="Times New Roman" w:hAnsi="Arial" w:cs="Arial"/>
          <w:kern w:val="0"/>
          <w:lang w:eastAsia="de-DE"/>
          <w14:ligatures w14:val="none"/>
        </w:rPr>
        <w:t xml:space="preserve"> geeignete Mitarbeiter finden.“</w:t>
      </w:r>
    </w:p>
    <w:p w14:paraId="6CEF2EE5"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2EE6E65A" w14:textId="0EC64E2B"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Dabei sei WeButex durchaus bereit, etwas zu bieten. Nach Angaben der Unternehmensführung liegen die Löhne</w:t>
      </w:r>
      <w:r w:rsidR="002822C4" w:rsidRPr="00971203">
        <w:rPr>
          <w:rFonts w:ascii="Arial" w:eastAsia="Times New Roman" w:hAnsi="Arial" w:cs="Arial"/>
          <w:kern w:val="0"/>
          <w:lang w:eastAsia="de-DE"/>
          <w14:ligatures w14:val="none"/>
        </w:rPr>
        <w:t xml:space="preserve"> über dem</w:t>
      </w:r>
      <w:r w:rsidRPr="00971203">
        <w:rPr>
          <w:rFonts w:ascii="Arial" w:eastAsia="Times New Roman" w:hAnsi="Arial" w:cs="Arial"/>
          <w:kern w:val="0"/>
          <w:lang w:eastAsia="de-DE"/>
          <w14:ligatures w14:val="none"/>
        </w:rPr>
        <w:t xml:space="preserve"> Tarifniveau. Hinzu komme eine besondere Unternehmenskultur: Sommerfeste, große Weihnachtsfeiern, gemeinsames Frühstück bei größeren Aufträgen und ein Betriebsklima, bei dem die Mitarbeiter nicht nur als Arbeitskräfte gesehen würden.</w:t>
      </w:r>
    </w:p>
    <w:p w14:paraId="6B1FD865"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0AF7F96E" w14:textId="75747091" w:rsidR="00F6407F" w:rsidRPr="00971203" w:rsidRDefault="00F6407F" w:rsidP="005C625C">
      <w:pPr>
        <w:shd w:val="clear" w:color="auto" w:fill="FFFFFF"/>
        <w:ind w:firstLine="708"/>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„Seit 18 Jahren haben wir jedes Jahr die Löhne erhöht“, so </w:t>
      </w:r>
      <w:proofErr w:type="gramStart"/>
      <w:r w:rsidRPr="00971203">
        <w:rPr>
          <w:rFonts w:ascii="Arial" w:eastAsia="Times New Roman" w:hAnsi="Arial" w:cs="Arial"/>
          <w:kern w:val="0"/>
          <w:lang w:eastAsia="de-DE"/>
          <w14:ligatures w14:val="none"/>
        </w:rPr>
        <w:t>Wese</w:t>
      </w:r>
      <w:proofErr w:type="gramEnd"/>
      <w:r w:rsidRPr="00971203">
        <w:rPr>
          <w:rFonts w:ascii="Arial" w:eastAsia="Times New Roman" w:hAnsi="Arial" w:cs="Arial"/>
          <w:kern w:val="0"/>
          <w:lang w:eastAsia="de-DE"/>
          <w14:ligatures w14:val="none"/>
        </w:rPr>
        <w:t>. „Wir wollen, dass die Menschen gerne bei uns arbeiten.</w:t>
      </w:r>
      <w:r w:rsidR="005C625C"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 xml:space="preserve">Trotzdem </w:t>
      </w:r>
      <w:r w:rsidR="002822C4" w:rsidRPr="00971203">
        <w:rPr>
          <w:rFonts w:ascii="Arial" w:eastAsia="Times New Roman" w:hAnsi="Arial" w:cs="Arial"/>
          <w:kern w:val="0"/>
          <w:lang w:eastAsia="de-DE"/>
          <w14:ligatures w14:val="none"/>
        </w:rPr>
        <w:t>suchen wir</w:t>
      </w:r>
      <w:r w:rsidRPr="00971203">
        <w:rPr>
          <w:rFonts w:ascii="Arial" w:eastAsia="Times New Roman" w:hAnsi="Arial" w:cs="Arial"/>
          <w:kern w:val="0"/>
          <w:lang w:eastAsia="de-DE"/>
          <w14:ligatures w14:val="none"/>
        </w:rPr>
        <w:t xml:space="preserve"> Fachkräfte – und auch Auszubildende</w:t>
      </w:r>
      <w:r w:rsidR="00E12037">
        <w:rPr>
          <w:rFonts w:ascii="Arial" w:eastAsia="Times New Roman" w:hAnsi="Arial" w:cs="Arial"/>
          <w:kern w:val="0"/>
          <w:lang w:eastAsia="de-DE"/>
          <w14:ligatures w14:val="none"/>
        </w:rPr>
        <w:t xml:space="preserve">!" </w:t>
      </w:r>
      <w:proofErr w:type="spellStart"/>
      <w:r w:rsidRPr="00971203">
        <w:rPr>
          <w:rFonts w:ascii="Arial" w:eastAsia="Times New Roman" w:hAnsi="Arial" w:cs="Arial"/>
          <w:kern w:val="0"/>
          <w:lang w:eastAsia="de-DE"/>
          <w14:ligatures w14:val="none"/>
        </w:rPr>
        <w:t>WeButex</w:t>
      </w:r>
      <w:proofErr w:type="spellEnd"/>
      <w:r w:rsidRPr="00971203">
        <w:rPr>
          <w:rFonts w:ascii="Arial" w:eastAsia="Times New Roman" w:hAnsi="Arial" w:cs="Arial"/>
          <w:kern w:val="0"/>
          <w:lang w:eastAsia="de-DE"/>
          <w14:ligatures w14:val="none"/>
        </w:rPr>
        <w:t xml:space="preserve"> </w:t>
      </w:r>
      <w:r w:rsidR="002822C4" w:rsidRPr="00971203">
        <w:rPr>
          <w:rFonts w:ascii="Arial" w:eastAsia="Times New Roman" w:hAnsi="Arial" w:cs="Arial"/>
          <w:kern w:val="0"/>
          <w:lang w:eastAsia="de-DE"/>
          <w14:ligatures w14:val="none"/>
        </w:rPr>
        <w:t>bildet</w:t>
      </w:r>
      <w:r w:rsidR="005C625C"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 xml:space="preserve">CNC-Zerspanungsmechaniker und Industriekaufleute </w:t>
      </w:r>
      <w:r w:rsidR="002822C4" w:rsidRPr="00971203">
        <w:rPr>
          <w:rFonts w:ascii="Arial" w:eastAsia="Times New Roman" w:hAnsi="Arial" w:cs="Arial"/>
          <w:kern w:val="0"/>
          <w:lang w:eastAsia="de-DE"/>
          <w14:ligatures w14:val="none"/>
        </w:rPr>
        <w:t>aus</w:t>
      </w:r>
      <w:r w:rsidR="005C625C" w:rsidRPr="00971203">
        <w:rPr>
          <w:rFonts w:ascii="Arial" w:eastAsia="Times New Roman" w:hAnsi="Arial" w:cs="Arial"/>
          <w:kern w:val="0"/>
          <w:lang w:eastAsia="de-DE"/>
          <w14:ligatures w14:val="none"/>
        </w:rPr>
        <w:t>, doch es sei schwierig, Nachwuchs zu finden.</w:t>
      </w:r>
    </w:p>
    <w:p w14:paraId="6628B7C4"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30A8C61A" w14:textId="5C64986B"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Für Martin Behringer, der selbst aus dem Handwerk kommt, ist das ein bekanntes Problem</w:t>
      </w:r>
      <w:r w:rsidR="005C625C" w:rsidRPr="00971203">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„Wir müssen jungen Menschen wieder stärker vermitteln, welche Chancen eine Ausbildung und insbesondere das Handwerk und die Industrie bieten</w:t>
      </w:r>
      <w:r w:rsidR="005C625C" w:rsidRPr="00971203">
        <w:rPr>
          <w:rFonts w:ascii="Arial" w:eastAsia="Times New Roman" w:hAnsi="Arial" w:cs="Arial"/>
          <w:kern w:val="0"/>
          <w:lang w:eastAsia="de-DE"/>
          <w14:ligatures w14:val="none"/>
        </w:rPr>
        <w:t xml:space="preserve">. Der </w:t>
      </w:r>
      <w:r w:rsidRPr="00971203">
        <w:rPr>
          <w:rFonts w:ascii="Arial" w:eastAsia="Times New Roman" w:hAnsi="Arial" w:cs="Arial"/>
          <w:kern w:val="0"/>
          <w:lang w:eastAsia="de-DE"/>
          <w14:ligatures w14:val="none"/>
        </w:rPr>
        <w:t>Mittelstand</w:t>
      </w:r>
      <w:r w:rsidR="00E12037">
        <w:rPr>
          <w:rFonts w:ascii="Arial" w:eastAsia="Times New Roman" w:hAnsi="Arial" w:cs="Arial"/>
          <w:kern w:val="0"/>
          <w:lang w:eastAsia="de-DE"/>
          <w14:ligatures w14:val="none"/>
        </w:rPr>
        <w:t xml:space="preserve"> </w:t>
      </w:r>
      <w:r w:rsidRPr="00971203">
        <w:rPr>
          <w:rFonts w:ascii="Arial" w:eastAsia="Times New Roman" w:hAnsi="Arial" w:cs="Arial"/>
          <w:kern w:val="0"/>
          <w:lang w:eastAsia="de-DE"/>
          <w14:ligatures w14:val="none"/>
        </w:rPr>
        <w:t>biete</w:t>
      </w:r>
      <w:r w:rsidR="005C625C" w:rsidRPr="00971203">
        <w:rPr>
          <w:rFonts w:ascii="Arial" w:eastAsia="Times New Roman" w:hAnsi="Arial" w:cs="Arial"/>
          <w:kern w:val="0"/>
          <w:lang w:eastAsia="de-DE"/>
          <w14:ligatures w14:val="none"/>
        </w:rPr>
        <w:t>t</w:t>
      </w:r>
      <w:r w:rsidRPr="00971203">
        <w:rPr>
          <w:rFonts w:ascii="Arial" w:eastAsia="Times New Roman" w:hAnsi="Arial" w:cs="Arial"/>
          <w:kern w:val="0"/>
          <w:lang w:eastAsia="de-DE"/>
          <w14:ligatures w14:val="none"/>
        </w:rPr>
        <w:t xml:space="preserve"> sichere Arbeitsplätze, gute Verdienstmöglichkeiten und Entwicklungsperspektiven – und das oft direkt vor der eigenen Haustür.</w:t>
      </w:r>
      <w:r w:rsidR="005C625C" w:rsidRPr="00971203">
        <w:rPr>
          <w:rFonts w:ascii="Arial" w:eastAsia="Times New Roman" w:hAnsi="Arial" w:cs="Arial"/>
          <w:kern w:val="0"/>
          <w:lang w:eastAsia="de-DE"/>
          <w14:ligatures w14:val="none"/>
        </w:rPr>
        <w:t>“</w:t>
      </w:r>
    </w:p>
    <w:p w14:paraId="40EB2693"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44AC8FCF" w14:textId="75DBF3C9"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Hinzu komme eine weitere Herausforderung: Unternehmen wachsen – und mit ihnen die Anforderungen. Wese warnt davor, dass immer größere Unternehmen gegenüber kleineren Betrieben strukturelle Vorteile bekommen könnten.</w:t>
      </w:r>
    </w:p>
    <w:p w14:paraId="2B15CB85"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7E2D868D" w14:textId="208A28E2" w:rsidR="00F6407F" w:rsidRPr="00971203" w:rsidRDefault="00F6407F" w:rsidP="005C625C">
      <w:pPr>
        <w:shd w:val="clear" w:color="auto" w:fill="FFFFFF"/>
        <w:ind w:firstLine="708"/>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 xml:space="preserve">„Die Frage ist doch: Kann der klassische Mittelstand in Deutschland noch mitkommen?“, fragt Preidl. „Wir dürfen nicht zulassen, dass immer mehr kleine und </w:t>
      </w:r>
      <w:r w:rsidRPr="00971203">
        <w:rPr>
          <w:rFonts w:ascii="Arial" w:eastAsia="Times New Roman" w:hAnsi="Arial" w:cs="Arial"/>
          <w:kern w:val="0"/>
          <w:lang w:eastAsia="de-DE"/>
          <w14:ligatures w14:val="none"/>
        </w:rPr>
        <w:lastRenderedPageBreak/>
        <w:t>mittlere Unternehmen verschwinden, weil die bürokratischen und finanziellen Anforderungen irgendwann nicht mehr zu stemmen sind.“</w:t>
      </w:r>
    </w:p>
    <w:p w14:paraId="338FDC3D"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3100E428"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Dabei müsse die Politik auch bereit sein, über andere Modelle zu diskutieren. Wese verwies beispielsweise auf die Schweiz und deren flexiblere Arbeitsmarktstrukturen. Es gehe nicht darum, Arbeitnehmerrechte abzubauen, sondern darum, Unternehmen mehr Handlungsspielraum zu geben, um auch in schwierigen Zeiten reagieren zu können.</w:t>
      </w:r>
    </w:p>
    <w:p w14:paraId="0A3D9DC3"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3B37B9EB" w14:textId="5F07241C"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r w:rsidRPr="00971203">
        <w:rPr>
          <w:rFonts w:ascii="Arial" w:eastAsia="Times New Roman" w:hAnsi="Arial" w:cs="Arial"/>
          <w:kern w:val="0"/>
          <w:lang w:eastAsia="de-DE"/>
          <w14:ligatures w14:val="none"/>
        </w:rPr>
        <w:t>Für Preidl ist der Besuch bei WeButex deshalb vor allem eines: ein Mutmacher</w:t>
      </w:r>
      <w:r w:rsidR="005C625C" w:rsidRPr="00971203">
        <w:rPr>
          <w:rFonts w:ascii="Arial" w:eastAsia="Times New Roman" w:hAnsi="Arial" w:cs="Arial"/>
          <w:kern w:val="0"/>
          <w:lang w:eastAsia="de-DE"/>
          <w14:ligatures w14:val="none"/>
        </w:rPr>
        <w:t>. „</w:t>
      </w:r>
      <w:r w:rsidRPr="00971203">
        <w:rPr>
          <w:rFonts w:ascii="Arial" w:eastAsia="Times New Roman" w:hAnsi="Arial" w:cs="Arial"/>
          <w:kern w:val="0"/>
          <w:lang w:eastAsia="de-DE"/>
          <w14:ligatures w14:val="none"/>
        </w:rPr>
        <w:t>Wenn man hier durch die Hallen geht und sieht, was in Roding entstanden ist, dann kann man nicht einfach sagen: Deutschland ist als Wirtschaftsstandort erledigt</w:t>
      </w:r>
      <w:r w:rsidR="005C625C" w:rsidRPr="00971203">
        <w:rPr>
          <w:rFonts w:ascii="Arial" w:eastAsia="Times New Roman" w:hAnsi="Arial" w:cs="Arial"/>
          <w:kern w:val="0"/>
          <w:lang w:eastAsia="de-DE"/>
          <w14:ligatures w14:val="none"/>
        </w:rPr>
        <w:t>!</w:t>
      </w:r>
      <w:r w:rsidRPr="00971203">
        <w:rPr>
          <w:rFonts w:ascii="Arial" w:eastAsia="Times New Roman" w:hAnsi="Arial" w:cs="Arial"/>
          <w:kern w:val="0"/>
          <w:lang w:eastAsia="de-DE"/>
          <w14:ligatures w14:val="none"/>
        </w:rPr>
        <w:t xml:space="preserve"> </w:t>
      </w:r>
      <w:r w:rsidR="002822C4" w:rsidRPr="00971203">
        <w:rPr>
          <w:rFonts w:ascii="Arial" w:eastAsia="Times New Roman" w:hAnsi="Arial" w:cs="Arial"/>
          <w:kern w:val="0"/>
          <w:lang w:eastAsia="de-DE"/>
          <w14:ligatures w14:val="none"/>
        </w:rPr>
        <w:t xml:space="preserve">Im </w:t>
      </w:r>
      <w:r w:rsidRPr="00971203">
        <w:rPr>
          <w:rFonts w:ascii="Arial" w:eastAsia="Times New Roman" w:hAnsi="Arial" w:cs="Arial"/>
          <w:kern w:val="0"/>
          <w:lang w:eastAsia="de-DE"/>
          <w14:ligatures w14:val="none"/>
        </w:rPr>
        <w:t>Gegenteil. Wir haben hervorragende Unternehmer, hoch qualifizierte Mitarbeiter und unglaublich viel technisches Know-how</w:t>
      </w:r>
      <w:r w:rsidR="005C625C" w:rsidRPr="00971203">
        <w:rPr>
          <w:rFonts w:ascii="Arial" w:eastAsia="Times New Roman" w:hAnsi="Arial" w:cs="Arial"/>
          <w:kern w:val="0"/>
          <w:lang w:eastAsia="de-DE"/>
          <w14:ligatures w14:val="none"/>
        </w:rPr>
        <w:t>. Die Geschichte von WeButex zeigt: Manchmal braucht es gerade in schwierigen Zeiten den Mut, trotzdem anzufangen. Das ist die Botschaft, die wir aus diesem Besuch mitnehmen sollten: Der ländliche Raum hat Zukunft – wenn wir ihn machen lassen</w:t>
      </w:r>
      <w:r w:rsidRPr="00971203">
        <w:rPr>
          <w:rFonts w:ascii="Arial" w:eastAsia="Times New Roman" w:hAnsi="Arial" w:cs="Arial"/>
          <w:kern w:val="0"/>
          <w:lang w:eastAsia="de-DE"/>
          <w14:ligatures w14:val="none"/>
        </w:rPr>
        <w:t>.“</w:t>
      </w:r>
    </w:p>
    <w:p w14:paraId="63E4344D" w14:textId="77777777"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p w14:paraId="696F6B4C" w14:textId="160269BC" w:rsidR="00F6407F" w:rsidRPr="00971203" w:rsidRDefault="00F6407F" w:rsidP="00F6407F">
      <w:pPr>
        <w:shd w:val="clear" w:color="auto" w:fill="FFFFFF"/>
        <w:jc w:val="both"/>
        <w:outlineLvl w:val="1"/>
        <w:rPr>
          <w:rFonts w:ascii="Arial" w:eastAsia="Times New Roman" w:hAnsi="Arial" w:cs="Arial"/>
          <w:kern w:val="0"/>
          <w:lang w:eastAsia="de-DE"/>
          <w14:ligatures w14:val="none"/>
        </w:rPr>
      </w:pPr>
    </w:p>
    <w:sectPr w:rsidR="00F6407F" w:rsidRPr="00971203" w:rsidSect="0046206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FCF6D4" w14:textId="77777777" w:rsidR="001C1831" w:rsidRDefault="001C1831" w:rsidP="001F03E2">
      <w:r>
        <w:separator/>
      </w:r>
    </w:p>
  </w:endnote>
  <w:endnote w:type="continuationSeparator" w:id="0">
    <w:p w14:paraId="6DBEA778" w14:textId="77777777" w:rsidR="001C1831" w:rsidRDefault="001C1831" w:rsidP="001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Open Sans Condensed Light">
    <w:altName w:val="Segoe U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2CF55" w14:textId="77777777" w:rsidR="00D513DB" w:rsidRDefault="00D513D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A051D" w14:textId="77777777" w:rsidR="000D12F6" w:rsidRPr="000D12F6" w:rsidRDefault="000D12F6" w:rsidP="000D12F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7FA2FE33" w14:textId="77777777" w:rsidR="000D12F6" w:rsidRPr="000D12F6" w:rsidRDefault="000D12F6" w:rsidP="000D12F6">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14:paraId="0DBBE4E3" w14:textId="68BCDC89" w:rsidR="000D12F6" w:rsidRPr="000D12F6" w:rsidRDefault="000D12F6">
    <w:pPr>
      <w:pStyle w:val="Fuzeile"/>
      <w:rPr>
        <w:rFonts w:ascii="Arial" w:hAnsi="Arial" w:cs="Arial"/>
        <w:sz w:val="16"/>
        <w:szCs w:val="16"/>
      </w:rPr>
    </w:pPr>
    <w:r w:rsidRPr="000D12F6">
      <w:rPr>
        <w:rFonts w:ascii="Arial" w:hAnsi="Arial" w:cs="Arial"/>
        <w:sz w:val="16"/>
        <w:szCs w:val="16"/>
      </w:rPr>
      <w:t>Telefon: 09971/765 4779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C970F8" w14:textId="3CC33726" w:rsidR="00167CA7" w:rsidRPr="000D12F6" w:rsidRDefault="00167CA7" w:rsidP="00167CA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63D737D6" w14:textId="7494CB19" w:rsidR="00167CA7" w:rsidRPr="000D12F6" w:rsidRDefault="00167CA7" w:rsidP="00167CA7">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000D12F6" w:rsidRPr="000D12F6">
      <w:rPr>
        <w:rFonts w:ascii="Arial" w:hAnsi="Arial" w:cs="Arial"/>
        <w:sz w:val="16"/>
        <w:szCs w:val="16"/>
      </w:rPr>
      <w:tab/>
    </w:r>
    <w:r w:rsidR="000D12F6" w:rsidRPr="000D12F6">
      <w:rPr>
        <w:rFonts w:ascii="Arial" w:hAnsi="Arial" w:cs="Arial"/>
        <w:sz w:val="16"/>
        <w:szCs w:val="16"/>
      </w:rPr>
      <w:tab/>
    </w:r>
    <w:r w:rsidR="000D12F6" w:rsidRPr="000D12F6">
      <w:rPr>
        <w:rFonts w:ascii="Arial" w:hAnsi="Arial" w:cs="Arial"/>
        <w:i/>
        <w:iCs/>
        <w:sz w:val="13"/>
        <w:szCs w:val="13"/>
      </w:rPr>
      <w:t>Bei weiteren Fragen sind wir gerne für Sie da!</w:t>
    </w:r>
  </w:p>
  <w:p w14:paraId="194941AC" w14:textId="31DF6FF7" w:rsidR="00167CA7" w:rsidRPr="000D12F6" w:rsidRDefault="00167CA7" w:rsidP="00167CA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593402" w14:textId="77777777" w:rsidR="001C1831" w:rsidRDefault="001C1831" w:rsidP="001F03E2">
      <w:r>
        <w:separator/>
      </w:r>
    </w:p>
  </w:footnote>
  <w:footnote w:type="continuationSeparator" w:id="0">
    <w:p w14:paraId="6AC7452A" w14:textId="77777777" w:rsidR="001C1831" w:rsidRDefault="001C1831" w:rsidP="001F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1B5543" w14:textId="77777777" w:rsidR="00D513DB" w:rsidRDefault="00D513D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7846D" w14:textId="1C615960" w:rsidR="009F3C93" w:rsidRPr="009F3C93" w:rsidRDefault="009F3C93">
    <w:pPr>
      <w:pStyle w:val="Kopfzeile"/>
      <w:pBdr>
        <w:bottom w:val="single" w:sz="6" w:space="1" w:color="auto"/>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14:paraId="603761B1" w14:textId="7B8EAF93" w:rsidR="001F03E2" w:rsidRDefault="001F03E2">
    <w:pPr>
      <w:pStyle w:val="Kopfzeile"/>
      <w:pBdr>
        <w:bottom w:val="single" w:sz="6" w:space="1" w:color="auto"/>
      </w:pBdr>
      <w:rPr>
        <w:rFonts w:ascii="Open Sans Condensed Light" w:hAnsi="Open Sans Condensed Light" w:cs="Open Sans Condensed Light"/>
        <w:sz w:val="40"/>
        <w:szCs w:val="40"/>
      </w:rPr>
    </w:pPr>
    <w:r w:rsidRPr="009F3C93">
      <w:rPr>
        <w:rFonts w:ascii="Open Sans Condensed Light" w:hAnsi="Open Sans Condensed Light" w:cs="Open Sans Condensed Light"/>
        <w:sz w:val="40"/>
        <w:szCs w:val="40"/>
      </w:rPr>
      <w:t>PRESSEMITTEILUNG</w:t>
    </w:r>
    <w:r w:rsidR="009F3C93">
      <w:rPr>
        <w:rFonts w:ascii="Open Sans Condensed Light" w:hAnsi="Open Sans Condensed Light" w:cs="Open Sans Condensed Light"/>
        <w:sz w:val="40"/>
        <w:szCs w:val="40"/>
      </w:rPr>
      <w:t xml:space="preserve"> </w:t>
    </w:r>
    <w:r w:rsidR="009F3C93">
      <w:rPr>
        <w:rFonts w:ascii="Open Sans Condensed Light" w:hAnsi="Open Sans Condensed Light" w:cs="Open Sans Condensed Light"/>
      </w:rPr>
      <w:t xml:space="preserve">vom </w:t>
    </w:r>
    <w:r w:rsidR="00971203">
      <w:rPr>
        <w:rFonts w:ascii="Open Sans Condensed Light" w:hAnsi="Open Sans Condensed Light" w:cs="Open Sans Condensed Light"/>
      </w:rPr>
      <w:t>0</w:t>
    </w:r>
    <w:r w:rsidR="00D513DB">
      <w:rPr>
        <w:rFonts w:ascii="Open Sans Condensed Light" w:hAnsi="Open Sans Condensed Light" w:cs="Open Sans Condensed Light"/>
      </w:rPr>
      <w:t>4</w:t>
    </w:r>
    <w:r w:rsidR="001921ED">
      <w:rPr>
        <w:rFonts w:ascii="Open Sans Condensed Light" w:hAnsi="Open Sans Condensed Light" w:cs="Open Sans Condensed Light"/>
      </w:rPr>
      <w:t>.0</w:t>
    </w:r>
    <w:r w:rsidR="00F6407F">
      <w:rPr>
        <w:rFonts w:ascii="Open Sans Condensed Light" w:hAnsi="Open Sans Condensed Light" w:cs="Open Sans Condensed Light"/>
      </w:rPr>
      <w:t>9</w:t>
    </w:r>
    <w:r w:rsidR="009F3C93" w:rsidRPr="009F3C93">
      <w:rPr>
        <w:rFonts w:ascii="Open Sans Condensed Light" w:hAnsi="Open Sans Condensed Light" w:cs="Open Sans Condensed Light"/>
      </w:rPr>
      <w:t>.202</w:t>
    </w:r>
    <w:r w:rsidR="007E599B">
      <w:rPr>
        <w:rFonts w:ascii="Open Sans Condensed Light" w:hAnsi="Open Sans Condensed Light" w:cs="Open Sans Condensed Light"/>
      </w:rPr>
      <w:t>6</w:t>
    </w:r>
  </w:p>
  <w:p w14:paraId="640ED43D" w14:textId="2E7C73D8" w:rsidR="009F3C93" w:rsidRPr="009F3C93" w:rsidRDefault="009F3C93">
    <w:pPr>
      <w:pStyle w:val="Kopfzeile"/>
      <w:pBdr>
        <w:bottom w:val="single" w:sz="6" w:space="1" w:color="auto"/>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14:paraId="2B3486A1" w14:textId="77777777" w:rsidR="009F3C93" w:rsidRPr="009F3C93" w:rsidRDefault="009F3C93">
    <w:pPr>
      <w:pStyle w:val="Kopfzeile"/>
      <w:rPr>
        <w:rFonts w:ascii="Open Sans Condensed Light" w:hAnsi="Open Sans Condensed Light" w:cs="Open Sans Condensed Light"/>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BC166" w14:textId="77777777" w:rsidR="009F3C93" w:rsidRDefault="009F3C93" w:rsidP="009F3C93">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41A33" w14:textId="29A4EFC1"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14:paraId="1A351A91" w14:textId="0248F223"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14:paraId="398DB279" w14:textId="77777777" w:rsidR="009F3C93" w:rsidRPr="00167CA7" w:rsidRDefault="009F3C93">
    <w:pPr>
      <w:pStyle w:val="Kopfzeile"/>
      <w:rPr>
        <w:rFonts w:ascii="Open Sans Condensed Light" w:hAnsi="Open Sans Condensed Light" w:cs="Open Sans Condensed Light"/>
        <w:color w:val="808080" w:themeColor="background1" w:themeShade="80"/>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84A7E"/>
    <w:multiLevelType w:val="multilevel"/>
    <w:tmpl w:val="2608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B08D2"/>
    <w:multiLevelType w:val="multilevel"/>
    <w:tmpl w:val="2274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500D33"/>
    <w:multiLevelType w:val="multilevel"/>
    <w:tmpl w:val="3DE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0775785">
    <w:abstractNumId w:val="0"/>
  </w:num>
  <w:num w:numId="2" w16cid:durableId="1123765203">
    <w:abstractNumId w:val="2"/>
  </w:num>
  <w:num w:numId="3" w16cid:durableId="653420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6539"/>
    <w:rsid w:val="00021145"/>
    <w:rsid w:val="0002141C"/>
    <w:rsid w:val="0002253D"/>
    <w:rsid w:val="00022CCC"/>
    <w:rsid w:val="0002483B"/>
    <w:rsid w:val="00026334"/>
    <w:rsid w:val="00040AE7"/>
    <w:rsid w:val="00041D44"/>
    <w:rsid w:val="00042C5A"/>
    <w:rsid w:val="00044F2A"/>
    <w:rsid w:val="0004506E"/>
    <w:rsid w:val="00047983"/>
    <w:rsid w:val="00052DF8"/>
    <w:rsid w:val="000564C8"/>
    <w:rsid w:val="0006026A"/>
    <w:rsid w:val="00067E3F"/>
    <w:rsid w:val="0007054D"/>
    <w:rsid w:val="00072BD4"/>
    <w:rsid w:val="0008275E"/>
    <w:rsid w:val="00082D95"/>
    <w:rsid w:val="00083393"/>
    <w:rsid w:val="000842E9"/>
    <w:rsid w:val="00087F8C"/>
    <w:rsid w:val="0009039B"/>
    <w:rsid w:val="00092BA0"/>
    <w:rsid w:val="00092D67"/>
    <w:rsid w:val="000940A5"/>
    <w:rsid w:val="0009497E"/>
    <w:rsid w:val="000A26D1"/>
    <w:rsid w:val="000A3ED6"/>
    <w:rsid w:val="000B0CF3"/>
    <w:rsid w:val="000B232F"/>
    <w:rsid w:val="000B579E"/>
    <w:rsid w:val="000B5CAF"/>
    <w:rsid w:val="000B6B70"/>
    <w:rsid w:val="000C192D"/>
    <w:rsid w:val="000D12F6"/>
    <w:rsid w:val="000D48D2"/>
    <w:rsid w:val="000E0A12"/>
    <w:rsid w:val="000E0C44"/>
    <w:rsid w:val="000E1DC0"/>
    <w:rsid w:val="000E59B7"/>
    <w:rsid w:val="000E6533"/>
    <w:rsid w:val="000E7C90"/>
    <w:rsid w:val="000F04D2"/>
    <w:rsid w:val="000F3225"/>
    <w:rsid w:val="000F6DCF"/>
    <w:rsid w:val="000F7795"/>
    <w:rsid w:val="0010335C"/>
    <w:rsid w:val="00111DD8"/>
    <w:rsid w:val="001160E2"/>
    <w:rsid w:val="00121DFC"/>
    <w:rsid w:val="00123099"/>
    <w:rsid w:val="00127D87"/>
    <w:rsid w:val="001308C3"/>
    <w:rsid w:val="00132AA9"/>
    <w:rsid w:val="00133DBE"/>
    <w:rsid w:val="00134E17"/>
    <w:rsid w:val="001455FF"/>
    <w:rsid w:val="00147C43"/>
    <w:rsid w:val="00150D45"/>
    <w:rsid w:val="00151AF1"/>
    <w:rsid w:val="00151AF3"/>
    <w:rsid w:val="00152EB8"/>
    <w:rsid w:val="00154442"/>
    <w:rsid w:val="00156040"/>
    <w:rsid w:val="00160089"/>
    <w:rsid w:val="00167CA7"/>
    <w:rsid w:val="0017225E"/>
    <w:rsid w:val="00173DE5"/>
    <w:rsid w:val="0017501F"/>
    <w:rsid w:val="00181E99"/>
    <w:rsid w:val="00191218"/>
    <w:rsid w:val="001921ED"/>
    <w:rsid w:val="001929C7"/>
    <w:rsid w:val="001A3BB0"/>
    <w:rsid w:val="001B6464"/>
    <w:rsid w:val="001B6EF0"/>
    <w:rsid w:val="001C1831"/>
    <w:rsid w:val="001C24F2"/>
    <w:rsid w:val="001C4273"/>
    <w:rsid w:val="001E1EA4"/>
    <w:rsid w:val="001E2F57"/>
    <w:rsid w:val="001E50A2"/>
    <w:rsid w:val="001E7EE8"/>
    <w:rsid w:val="001F03E2"/>
    <w:rsid w:val="001F2CB1"/>
    <w:rsid w:val="001F73E3"/>
    <w:rsid w:val="0021123C"/>
    <w:rsid w:val="0021141E"/>
    <w:rsid w:val="002146D8"/>
    <w:rsid w:val="0021495A"/>
    <w:rsid w:val="002163F9"/>
    <w:rsid w:val="002176F3"/>
    <w:rsid w:val="002215F3"/>
    <w:rsid w:val="002229D2"/>
    <w:rsid w:val="00222B2F"/>
    <w:rsid w:val="0022338B"/>
    <w:rsid w:val="00227E52"/>
    <w:rsid w:val="00234799"/>
    <w:rsid w:val="0024346E"/>
    <w:rsid w:val="002435FC"/>
    <w:rsid w:val="00244A85"/>
    <w:rsid w:val="00246DB5"/>
    <w:rsid w:val="00251777"/>
    <w:rsid w:val="00262537"/>
    <w:rsid w:val="00262ABB"/>
    <w:rsid w:val="0026515B"/>
    <w:rsid w:val="00267B55"/>
    <w:rsid w:val="00272020"/>
    <w:rsid w:val="002822C4"/>
    <w:rsid w:val="0028245B"/>
    <w:rsid w:val="00285068"/>
    <w:rsid w:val="002875AB"/>
    <w:rsid w:val="002903C2"/>
    <w:rsid w:val="002934C0"/>
    <w:rsid w:val="002952F9"/>
    <w:rsid w:val="002A193D"/>
    <w:rsid w:val="002A75BB"/>
    <w:rsid w:val="002B01F4"/>
    <w:rsid w:val="002B212F"/>
    <w:rsid w:val="002B7D29"/>
    <w:rsid w:val="002C06FA"/>
    <w:rsid w:val="002C3DAA"/>
    <w:rsid w:val="002C594B"/>
    <w:rsid w:val="002C66BB"/>
    <w:rsid w:val="002C69FA"/>
    <w:rsid w:val="002C6FF7"/>
    <w:rsid w:val="002D1EF5"/>
    <w:rsid w:val="002E0041"/>
    <w:rsid w:val="002E322A"/>
    <w:rsid w:val="002E3E29"/>
    <w:rsid w:val="002E4E2D"/>
    <w:rsid w:val="002E55B6"/>
    <w:rsid w:val="002E6228"/>
    <w:rsid w:val="002F37A7"/>
    <w:rsid w:val="002F4BAD"/>
    <w:rsid w:val="002F5763"/>
    <w:rsid w:val="002F57FE"/>
    <w:rsid w:val="00304CF8"/>
    <w:rsid w:val="00305008"/>
    <w:rsid w:val="00306DEE"/>
    <w:rsid w:val="0031022F"/>
    <w:rsid w:val="003148F2"/>
    <w:rsid w:val="00317085"/>
    <w:rsid w:val="003170C1"/>
    <w:rsid w:val="003200E0"/>
    <w:rsid w:val="003216E7"/>
    <w:rsid w:val="00322C1D"/>
    <w:rsid w:val="00325C74"/>
    <w:rsid w:val="00330105"/>
    <w:rsid w:val="00334B6C"/>
    <w:rsid w:val="00343428"/>
    <w:rsid w:val="00344990"/>
    <w:rsid w:val="00344D76"/>
    <w:rsid w:val="00347A84"/>
    <w:rsid w:val="0035278B"/>
    <w:rsid w:val="00356FB7"/>
    <w:rsid w:val="003577A6"/>
    <w:rsid w:val="00365299"/>
    <w:rsid w:val="003660E8"/>
    <w:rsid w:val="00370D9A"/>
    <w:rsid w:val="0037682F"/>
    <w:rsid w:val="00376B7B"/>
    <w:rsid w:val="003833F3"/>
    <w:rsid w:val="003A5F5A"/>
    <w:rsid w:val="003B3921"/>
    <w:rsid w:val="003B694B"/>
    <w:rsid w:val="003C109C"/>
    <w:rsid w:val="003C281C"/>
    <w:rsid w:val="003C5714"/>
    <w:rsid w:val="003C622E"/>
    <w:rsid w:val="003D36AF"/>
    <w:rsid w:val="003D4FF6"/>
    <w:rsid w:val="003E1305"/>
    <w:rsid w:val="003E2A99"/>
    <w:rsid w:val="003E3F40"/>
    <w:rsid w:val="003E43CE"/>
    <w:rsid w:val="003F1D4A"/>
    <w:rsid w:val="003F6FA9"/>
    <w:rsid w:val="00406AED"/>
    <w:rsid w:val="004141BF"/>
    <w:rsid w:val="004231B6"/>
    <w:rsid w:val="00425D2D"/>
    <w:rsid w:val="00427E50"/>
    <w:rsid w:val="00434B7F"/>
    <w:rsid w:val="00442584"/>
    <w:rsid w:val="004460B1"/>
    <w:rsid w:val="0044625A"/>
    <w:rsid w:val="00451DB8"/>
    <w:rsid w:val="0046077B"/>
    <w:rsid w:val="00461230"/>
    <w:rsid w:val="00461EE1"/>
    <w:rsid w:val="00462064"/>
    <w:rsid w:val="00462FAE"/>
    <w:rsid w:val="0046379E"/>
    <w:rsid w:val="004661C3"/>
    <w:rsid w:val="0047258F"/>
    <w:rsid w:val="004735E8"/>
    <w:rsid w:val="00476B84"/>
    <w:rsid w:val="00477C8B"/>
    <w:rsid w:val="00482B59"/>
    <w:rsid w:val="00490F47"/>
    <w:rsid w:val="004A21C2"/>
    <w:rsid w:val="004B1D5B"/>
    <w:rsid w:val="004B3DDA"/>
    <w:rsid w:val="004B4443"/>
    <w:rsid w:val="004B671D"/>
    <w:rsid w:val="004B6F27"/>
    <w:rsid w:val="004B7156"/>
    <w:rsid w:val="004B7799"/>
    <w:rsid w:val="004D2AFB"/>
    <w:rsid w:val="004D303F"/>
    <w:rsid w:val="004D4D7B"/>
    <w:rsid w:val="004E0671"/>
    <w:rsid w:val="004E44D3"/>
    <w:rsid w:val="004F381D"/>
    <w:rsid w:val="005007C3"/>
    <w:rsid w:val="00502CED"/>
    <w:rsid w:val="0051054C"/>
    <w:rsid w:val="005105CB"/>
    <w:rsid w:val="00513981"/>
    <w:rsid w:val="00514497"/>
    <w:rsid w:val="00516EB0"/>
    <w:rsid w:val="00517443"/>
    <w:rsid w:val="0052144F"/>
    <w:rsid w:val="0052546C"/>
    <w:rsid w:val="00526B4D"/>
    <w:rsid w:val="00527B72"/>
    <w:rsid w:val="0053456E"/>
    <w:rsid w:val="00535862"/>
    <w:rsid w:val="005360F6"/>
    <w:rsid w:val="00540FDB"/>
    <w:rsid w:val="00541606"/>
    <w:rsid w:val="00541F4B"/>
    <w:rsid w:val="00542543"/>
    <w:rsid w:val="00552826"/>
    <w:rsid w:val="00554FC4"/>
    <w:rsid w:val="00556083"/>
    <w:rsid w:val="0055635B"/>
    <w:rsid w:val="00557B25"/>
    <w:rsid w:val="005642D3"/>
    <w:rsid w:val="00566F7A"/>
    <w:rsid w:val="00570D6A"/>
    <w:rsid w:val="00572A5C"/>
    <w:rsid w:val="00573A70"/>
    <w:rsid w:val="00585B91"/>
    <w:rsid w:val="00586254"/>
    <w:rsid w:val="00595077"/>
    <w:rsid w:val="00597F84"/>
    <w:rsid w:val="005A4DCD"/>
    <w:rsid w:val="005B71BA"/>
    <w:rsid w:val="005C2CD3"/>
    <w:rsid w:val="005C40C8"/>
    <w:rsid w:val="005C625C"/>
    <w:rsid w:val="005E5928"/>
    <w:rsid w:val="005E59D0"/>
    <w:rsid w:val="005E6376"/>
    <w:rsid w:val="005F22A5"/>
    <w:rsid w:val="005F2BD9"/>
    <w:rsid w:val="005F47E7"/>
    <w:rsid w:val="005F4A1B"/>
    <w:rsid w:val="005F68FF"/>
    <w:rsid w:val="005F7334"/>
    <w:rsid w:val="005F7840"/>
    <w:rsid w:val="00605336"/>
    <w:rsid w:val="00606BCA"/>
    <w:rsid w:val="006107B2"/>
    <w:rsid w:val="0061201E"/>
    <w:rsid w:val="006144A5"/>
    <w:rsid w:val="00640E7A"/>
    <w:rsid w:val="006453E2"/>
    <w:rsid w:val="00657675"/>
    <w:rsid w:val="0066093A"/>
    <w:rsid w:val="006610BE"/>
    <w:rsid w:val="0066499E"/>
    <w:rsid w:val="00664BD4"/>
    <w:rsid w:val="00664CBD"/>
    <w:rsid w:val="00664D29"/>
    <w:rsid w:val="00665CA4"/>
    <w:rsid w:val="0066772A"/>
    <w:rsid w:val="00672EC4"/>
    <w:rsid w:val="00673CE9"/>
    <w:rsid w:val="006745D7"/>
    <w:rsid w:val="006749CF"/>
    <w:rsid w:val="00681059"/>
    <w:rsid w:val="00687A3D"/>
    <w:rsid w:val="00687F2A"/>
    <w:rsid w:val="00696E02"/>
    <w:rsid w:val="00697FF6"/>
    <w:rsid w:val="006A06A0"/>
    <w:rsid w:val="006A37E0"/>
    <w:rsid w:val="006B0318"/>
    <w:rsid w:val="006B2E3C"/>
    <w:rsid w:val="006B42C7"/>
    <w:rsid w:val="006B50FD"/>
    <w:rsid w:val="006C1B8A"/>
    <w:rsid w:val="006C1E4A"/>
    <w:rsid w:val="006D1B83"/>
    <w:rsid w:val="006D4BAA"/>
    <w:rsid w:val="006D7EDF"/>
    <w:rsid w:val="006E056E"/>
    <w:rsid w:val="006E0ED9"/>
    <w:rsid w:val="006E3DB4"/>
    <w:rsid w:val="006E4BA8"/>
    <w:rsid w:val="006E6282"/>
    <w:rsid w:val="006F4A1F"/>
    <w:rsid w:val="006F69DE"/>
    <w:rsid w:val="006F7384"/>
    <w:rsid w:val="006F7726"/>
    <w:rsid w:val="00701C70"/>
    <w:rsid w:val="00701FA8"/>
    <w:rsid w:val="00702DA8"/>
    <w:rsid w:val="00707FF8"/>
    <w:rsid w:val="00712301"/>
    <w:rsid w:val="0071248E"/>
    <w:rsid w:val="00713715"/>
    <w:rsid w:val="0071559B"/>
    <w:rsid w:val="00721381"/>
    <w:rsid w:val="00730B16"/>
    <w:rsid w:val="00733815"/>
    <w:rsid w:val="0073388D"/>
    <w:rsid w:val="007367E3"/>
    <w:rsid w:val="00744E1C"/>
    <w:rsid w:val="007469EE"/>
    <w:rsid w:val="00753DA7"/>
    <w:rsid w:val="0075400B"/>
    <w:rsid w:val="00754B79"/>
    <w:rsid w:val="00766534"/>
    <w:rsid w:val="00771323"/>
    <w:rsid w:val="007744B4"/>
    <w:rsid w:val="00782C74"/>
    <w:rsid w:val="007874F2"/>
    <w:rsid w:val="00787EE2"/>
    <w:rsid w:val="00790DC9"/>
    <w:rsid w:val="00791B97"/>
    <w:rsid w:val="00795A95"/>
    <w:rsid w:val="007977BE"/>
    <w:rsid w:val="007A122E"/>
    <w:rsid w:val="007A72AB"/>
    <w:rsid w:val="007B2F5D"/>
    <w:rsid w:val="007B496C"/>
    <w:rsid w:val="007B60B7"/>
    <w:rsid w:val="007D0FF5"/>
    <w:rsid w:val="007D13B5"/>
    <w:rsid w:val="007D6DC4"/>
    <w:rsid w:val="007E0920"/>
    <w:rsid w:val="007E0E25"/>
    <w:rsid w:val="007E599B"/>
    <w:rsid w:val="007E6EA7"/>
    <w:rsid w:val="007F08AA"/>
    <w:rsid w:val="007F2227"/>
    <w:rsid w:val="007F2DFB"/>
    <w:rsid w:val="007F6238"/>
    <w:rsid w:val="007F652B"/>
    <w:rsid w:val="00801411"/>
    <w:rsid w:val="0080152B"/>
    <w:rsid w:val="00802B3E"/>
    <w:rsid w:val="0080354D"/>
    <w:rsid w:val="008055BF"/>
    <w:rsid w:val="00811107"/>
    <w:rsid w:val="00814C64"/>
    <w:rsid w:val="00815DA9"/>
    <w:rsid w:val="008276E2"/>
    <w:rsid w:val="008320FB"/>
    <w:rsid w:val="00840B38"/>
    <w:rsid w:val="00842D9B"/>
    <w:rsid w:val="00844303"/>
    <w:rsid w:val="00845A86"/>
    <w:rsid w:val="00845B0E"/>
    <w:rsid w:val="008462B7"/>
    <w:rsid w:val="00850D0C"/>
    <w:rsid w:val="00854412"/>
    <w:rsid w:val="00870555"/>
    <w:rsid w:val="00870726"/>
    <w:rsid w:val="00872B34"/>
    <w:rsid w:val="008835A9"/>
    <w:rsid w:val="00884BAC"/>
    <w:rsid w:val="00895FC9"/>
    <w:rsid w:val="00896113"/>
    <w:rsid w:val="008A014C"/>
    <w:rsid w:val="008A14F2"/>
    <w:rsid w:val="008A24CE"/>
    <w:rsid w:val="008A38DB"/>
    <w:rsid w:val="008A4EF5"/>
    <w:rsid w:val="008B4A30"/>
    <w:rsid w:val="008C5B9A"/>
    <w:rsid w:val="008C5E8C"/>
    <w:rsid w:val="008D2680"/>
    <w:rsid w:val="008E74F2"/>
    <w:rsid w:val="008F5A73"/>
    <w:rsid w:val="008F5C90"/>
    <w:rsid w:val="00903994"/>
    <w:rsid w:val="00904D25"/>
    <w:rsid w:val="00911C66"/>
    <w:rsid w:val="00912C80"/>
    <w:rsid w:val="0092070E"/>
    <w:rsid w:val="009264C3"/>
    <w:rsid w:val="00931403"/>
    <w:rsid w:val="00931B26"/>
    <w:rsid w:val="0093330D"/>
    <w:rsid w:val="00934381"/>
    <w:rsid w:val="00934DC9"/>
    <w:rsid w:val="009357A9"/>
    <w:rsid w:val="00936A81"/>
    <w:rsid w:val="00937E9E"/>
    <w:rsid w:val="009418D4"/>
    <w:rsid w:val="0094309A"/>
    <w:rsid w:val="00943997"/>
    <w:rsid w:val="0095220D"/>
    <w:rsid w:val="00953652"/>
    <w:rsid w:val="00955A7F"/>
    <w:rsid w:val="00956DF6"/>
    <w:rsid w:val="0096648A"/>
    <w:rsid w:val="0097024D"/>
    <w:rsid w:val="00971203"/>
    <w:rsid w:val="00972E5A"/>
    <w:rsid w:val="00976E7E"/>
    <w:rsid w:val="009776E0"/>
    <w:rsid w:val="00980D49"/>
    <w:rsid w:val="0098416C"/>
    <w:rsid w:val="00992F39"/>
    <w:rsid w:val="00995C8D"/>
    <w:rsid w:val="00997FDA"/>
    <w:rsid w:val="009A1A64"/>
    <w:rsid w:val="009A7CCC"/>
    <w:rsid w:val="009A7E9E"/>
    <w:rsid w:val="009B0990"/>
    <w:rsid w:val="009B38F7"/>
    <w:rsid w:val="009B7B45"/>
    <w:rsid w:val="009C2109"/>
    <w:rsid w:val="009D3017"/>
    <w:rsid w:val="009E178D"/>
    <w:rsid w:val="009E40A0"/>
    <w:rsid w:val="009F3C93"/>
    <w:rsid w:val="009F42A7"/>
    <w:rsid w:val="009F5C30"/>
    <w:rsid w:val="009F65AC"/>
    <w:rsid w:val="00A04A52"/>
    <w:rsid w:val="00A060D7"/>
    <w:rsid w:val="00A106B0"/>
    <w:rsid w:val="00A118CE"/>
    <w:rsid w:val="00A14BB8"/>
    <w:rsid w:val="00A37E7F"/>
    <w:rsid w:val="00A42514"/>
    <w:rsid w:val="00A53701"/>
    <w:rsid w:val="00A53FF7"/>
    <w:rsid w:val="00A56CBA"/>
    <w:rsid w:val="00A61E52"/>
    <w:rsid w:val="00A65462"/>
    <w:rsid w:val="00A6736B"/>
    <w:rsid w:val="00A70DF5"/>
    <w:rsid w:val="00A72E47"/>
    <w:rsid w:val="00A73EA9"/>
    <w:rsid w:val="00A76007"/>
    <w:rsid w:val="00A8019A"/>
    <w:rsid w:val="00A8390C"/>
    <w:rsid w:val="00A862CA"/>
    <w:rsid w:val="00A96DA3"/>
    <w:rsid w:val="00AA1F8D"/>
    <w:rsid w:val="00AA2649"/>
    <w:rsid w:val="00AA2C58"/>
    <w:rsid w:val="00AA4B99"/>
    <w:rsid w:val="00AA6FD7"/>
    <w:rsid w:val="00AB6B6C"/>
    <w:rsid w:val="00AC29B2"/>
    <w:rsid w:val="00AC6F8F"/>
    <w:rsid w:val="00AD181F"/>
    <w:rsid w:val="00AD1AED"/>
    <w:rsid w:val="00AD40C2"/>
    <w:rsid w:val="00AD731A"/>
    <w:rsid w:val="00AE35CE"/>
    <w:rsid w:val="00AE494C"/>
    <w:rsid w:val="00AE6872"/>
    <w:rsid w:val="00AF2B42"/>
    <w:rsid w:val="00B03179"/>
    <w:rsid w:val="00B032B5"/>
    <w:rsid w:val="00B0509A"/>
    <w:rsid w:val="00B05B41"/>
    <w:rsid w:val="00B065F0"/>
    <w:rsid w:val="00B13BCA"/>
    <w:rsid w:val="00B14C56"/>
    <w:rsid w:val="00B14D52"/>
    <w:rsid w:val="00B17F2D"/>
    <w:rsid w:val="00B21A2B"/>
    <w:rsid w:val="00B22AFC"/>
    <w:rsid w:val="00B3051C"/>
    <w:rsid w:val="00B305C0"/>
    <w:rsid w:val="00B421D6"/>
    <w:rsid w:val="00B42649"/>
    <w:rsid w:val="00B42846"/>
    <w:rsid w:val="00B4284B"/>
    <w:rsid w:val="00B42A64"/>
    <w:rsid w:val="00B452BD"/>
    <w:rsid w:val="00B46AAB"/>
    <w:rsid w:val="00B47259"/>
    <w:rsid w:val="00B47C32"/>
    <w:rsid w:val="00B56015"/>
    <w:rsid w:val="00B60324"/>
    <w:rsid w:val="00B71975"/>
    <w:rsid w:val="00B7249C"/>
    <w:rsid w:val="00B77B02"/>
    <w:rsid w:val="00B82870"/>
    <w:rsid w:val="00B84104"/>
    <w:rsid w:val="00B84F0E"/>
    <w:rsid w:val="00B85EC5"/>
    <w:rsid w:val="00B86F53"/>
    <w:rsid w:val="00B91F53"/>
    <w:rsid w:val="00BA2537"/>
    <w:rsid w:val="00BA356B"/>
    <w:rsid w:val="00BA4758"/>
    <w:rsid w:val="00BA6402"/>
    <w:rsid w:val="00BB1BE5"/>
    <w:rsid w:val="00BB69BD"/>
    <w:rsid w:val="00BC7F91"/>
    <w:rsid w:val="00BD330D"/>
    <w:rsid w:val="00BD5D30"/>
    <w:rsid w:val="00BF03FE"/>
    <w:rsid w:val="00BF22C8"/>
    <w:rsid w:val="00BF7B38"/>
    <w:rsid w:val="00C004B2"/>
    <w:rsid w:val="00C0081F"/>
    <w:rsid w:val="00C02377"/>
    <w:rsid w:val="00C031D5"/>
    <w:rsid w:val="00C0392B"/>
    <w:rsid w:val="00C04CD2"/>
    <w:rsid w:val="00C05138"/>
    <w:rsid w:val="00C06BC2"/>
    <w:rsid w:val="00C1146D"/>
    <w:rsid w:val="00C12661"/>
    <w:rsid w:val="00C12ABC"/>
    <w:rsid w:val="00C13767"/>
    <w:rsid w:val="00C13D83"/>
    <w:rsid w:val="00C17FB0"/>
    <w:rsid w:val="00C21D39"/>
    <w:rsid w:val="00C220BB"/>
    <w:rsid w:val="00C2330C"/>
    <w:rsid w:val="00C30795"/>
    <w:rsid w:val="00C309E7"/>
    <w:rsid w:val="00C351AF"/>
    <w:rsid w:val="00C359E4"/>
    <w:rsid w:val="00C3771A"/>
    <w:rsid w:val="00C421FD"/>
    <w:rsid w:val="00C424F0"/>
    <w:rsid w:val="00C432D5"/>
    <w:rsid w:val="00C43E2C"/>
    <w:rsid w:val="00C446DF"/>
    <w:rsid w:val="00C5195D"/>
    <w:rsid w:val="00C51D0E"/>
    <w:rsid w:val="00C61540"/>
    <w:rsid w:val="00C620AD"/>
    <w:rsid w:val="00C638F6"/>
    <w:rsid w:val="00C66E4D"/>
    <w:rsid w:val="00C72E14"/>
    <w:rsid w:val="00C74C1E"/>
    <w:rsid w:val="00C8346E"/>
    <w:rsid w:val="00C850EE"/>
    <w:rsid w:val="00C86B81"/>
    <w:rsid w:val="00C86EDD"/>
    <w:rsid w:val="00C90D79"/>
    <w:rsid w:val="00CC18EC"/>
    <w:rsid w:val="00CC54A5"/>
    <w:rsid w:val="00CD2796"/>
    <w:rsid w:val="00CD282E"/>
    <w:rsid w:val="00CD3C5D"/>
    <w:rsid w:val="00CD4D11"/>
    <w:rsid w:val="00CD6838"/>
    <w:rsid w:val="00CE20FF"/>
    <w:rsid w:val="00CE2FBF"/>
    <w:rsid w:val="00CE5766"/>
    <w:rsid w:val="00CF06A4"/>
    <w:rsid w:val="00CF16A0"/>
    <w:rsid w:val="00CF4048"/>
    <w:rsid w:val="00CF6E8F"/>
    <w:rsid w:val="00D000BA"/>
    <w:rsid w:val="00D03508"/>
    <w:rsid w:val="00D03D5F"/>
    <w:rsid w:val="00D07BC4"/>
    <w:rsid w:val="00D07BFB"/>
    <w:rsid w:val="00D1066C"/>
    <w:rsid w:val="00D13C48"/>
    <w:rsid w:val="00D16D81"/>
    <w:rsid w:val="00D20388"/>
    <w:rsid w:val="00D2261A"/>
    <w:rsid w:val="00D22DA1"/>
    <w:rsid w:val="00D23579"/>
    <w:rsid w:val="00D40513"/>
    <w:rsid w:val="00D43C1F"/>
    <w:rsid w:val="00D513DB"/>
    <w:rsid w:val="00D5469E"/>
    <w:rsid w:val="00D55CE7"/>
    <w:rsid w:val="00D56B25"/>
    <w:rsid w:val="00D61F97"/>
    <w:rsid w:val="00D62BFA"/>
    <w:rsid w:val="00D62E0E"/>
    <w:rsid w:val="00D66F19"/>
    <w:rsid w:val="00D75A5E"/>
    <w:rsid w:val="00D8035A"/>
    <w:rsid w:val="00D819F5"/>
    <w:rsid w:val="00D83392"/>
    <w:rsid w:val="00D84C0C"/>
    <w:rsid w:val="00D858F3"/>
    <w:rsid w:val="00D867C6"/>
    <w:rsid w:val="00D91643"/>
    <w:rsid w:val="00D926BF"/>
    <w:rsid w:val="00D94491"/>
    <w:rsid w:val="00DA2AB2"/>
    <w:rsid w:val="00DA30BC"/>
    <w:rsid w:val="00DB2C57"/>
    <w:rsid w:val="00DC1E9F"/>
    <w:rsid w:val="00DC4DAB"/>
    <w:rsid w:val="00DC5502"/>
    <w:rsid w:val="00DD02F2"/>
    <w:rsid w:val="00DD1A09"/>
    <w:rsid w:val="00DD4B4B"/>
    <w:rsid w:val="00DD4DED"/>
    <w:rsid w:val="00DE0D4B"/>
    <w:rsid w:val="00DE11CB"/>
    <w:rsid w:val="00DE2C33"/>
    <w:rsid w:val="00DE37BC"/>
    <w:rsid w:val="00DE4599"/>
    <w:rsid w:val="00DE6B55"/>
    <w:rsid w:val="00DF38C3"/>
    <w:rsid w:val="00E11CA1"/>
    <w:rsid w:val="00E12037"/>
    <w:rsid w:val="00E15371"/>
    <w:rsid w:val="00E15855"/>
    <w:rsid w:val="00E158C5"/>
    <w:rsid w:val="00E26008"/>
    <w:rsid w:val="00E31A74"/>
    <w:rsid w:val="00E32383"/>
    <w:rsid w:val="00E3282E"/>
    <w:rsid w:val="00E36EFD"/>
    <w:rsid w:val="00E375E0"/>
    <w:rsid w:val="00E37689"/>
    <w:rsid w:val="00E41F86"/>
    <w:rsid w:val="00E4456A"/>
    <w:rsid w:val="00E466E4"/>
    <w:rsid w:val="00E476EF"/>
    <w:rsid w:val="00E50716"/>
    <w:rsid w:val="00E50CF5"/>
    <w:rsid w:val="00E5155E"/>
    <w:rsid w:val="00E54963"/>
    <w:rsid w:val="00E56630"/>
    <w:rsid w:val="00E56F1C"/>
    <w:rsid w:val="00E64416"/>
    <w:rsid w:val="00E736C2"/>
    <w:rsid w:val="00E801E2"/>
    <w:rsid w:val="00E8116E"/>
    <w:rsid w:val="00E95CD7"/>
    <w:rsid w:val="00E96621"/>
    <w:rsid w:val="00EA0FFA"/>
    <w:rsid w:val="00EA59EF"/>
    <w:rsid w:val="00EA5C2A"/>
    <w:rsid w:val="00EC272B"/>
    <w:rsid w:val="00EC5BF0"/>
    <w:rsid w:val="00EC7A16"/>
    <w:rsid w:val="00ED03BE"/>
    <w:rsid w:val="00ED1349"/>
    <w:rsid w:val="00ED43BF"/>
    <w:rsid w:val="00ED7C2D"/>
    <w:rsid w:val="00EE1B32"/>
    <w:rsid w:val="00EE1E42"/>
    <w:rsid w:val="00EE4DDB"/>
    <w:rsid w:val="00EF41E4"/>
    <w:rsid w:val="00EF612A"/>
    <w:rsid w:val="00F10E0C"/>
    <w:rsid w:val="00F165EC"/>
    <w:rsid w:val="00F17B03"/>
    <w:rsid w:val="00F323F3"/>
    <w:rsid w:val="00F32AE0"/>
    <w:rsid w:val="00F364D6"/>
    <w:rsid w:val="00F50A13"/>
    <w:rsid w:val="00F52628"/>
    <w:rsid w:val="00F6122E"/>
    <w:rsid w:val="00F6255E"/>
    <w:rsid w:val="00F6407F"/>
    <w:rsid w:val="00F653DF"/>
    <w:rsid w:val="00F6691A"/>
    <w:rsid w:val="00F67057"/>
    <w:rsid w:val="00F72916"/>
    <w:rsid w:val="00F72BBF"/>
    <w:rsid w:val="00F74133"/>
    <w:rsid w:val="00F80B1A"/>
    <w:rsid w:val="00F81242"/>
    <w:rsid w:val="00F86DAA"/>
    <w:rsid w:val="00F92AF2"/>
    <w:rsid w:val="00FA1336"/>
    <w:rsid w:val="00FA1447"/>
    <w:rsid w:val="00FA2F19"/>
    <w:rsid w:val="00FA6CD4"/>
    <w:rsid w:val="00FB4A57"/>
    <w:rsid w:val="00FB61FB"/>
    <w:rsid w:val="00FC14B6"/>
    <w:rsid w:val="00FC5AB4"/>
    <w:rsid w:val="00FC7867"/>
    <w:rsid w:val="00FD09C3"/>
    <w:rsid w:val="00FD1A70"/>
    <w:rsid w:val="00FE0B77"/>
    <w:rsid w:val="00FE3A30"/>
    <w:rsid w:val="00FE4C2D"/>
    <w:rsid w:val="00FF1634"/>
    <w:rsid w:val="0106BF9A"/>
    <w:rsid w:val="03C21237"/>
    <w:rsid w:val="06CF782D"/>
    <w:rsid w:val="0879DA60"/>
    <w:rsid w:val="0AC70F0F"/>
    <w:rsid w:val="0D90A4A9"/>
    <w:rsid w:val="0DE19B96"/>
    <w:rsid w:val="0E224CF2"/>
    <w:rsid w:val="0E3923AC"/>
    <w:rsid w:val="11FA955E"/>
    <w:rsid w:val="127FD5CA"/>
    <w:rsid w:val="14C952D3"/>
    <w:rsid w:val="158C8EA5"/>
    <w:rsid w:val="18384C13"/>
    <w:rsid w:val="19E5C43D"/>
    <w:rsid w:val="1E7D0CEA"/>
    <w:rsid w:val="22AC5C78"/>
    <w:rsid w:val="241D8EED"/>
    <w:rsid w:val="25E89322"/>
    <w:rsid w:val="2747FD6E"/>
    <w:rsid w:val="28B13B2B"/>
    <w:rsid w:val="2B391967"/>
    <w:rsid w:val="2CC6015E"/>
    <w:rsid w:val="342BC9A3"/>
    <w:rsid w:val="35ADAB28"/>
    <w:rsid w:val="35E026EB"/>
    <w:rsid w:val="36F56AB4"/>
    <w:rsid w:val="3726D53C"/>
    <w:rsid w:val="3900B24B"/>
    <w:rsid w:val="39CABA73"/>
    <w:rsid w:val="3C600860"/>
    <w:rsid w:val="3DC1EB62"/>
    <w:rsid w:val="3F2A0CAB"/>
    <w:rsid w:val="3FE04DE2"/>
    <w:rsid w:val="41A32444"/>
    <w:rsid w:val="4259622C"/>
    <w:rsid w:val="433670C4"/>
    <w:rsid w:val="453D7F26"/>
    <w:rsid w:val="45E958E4"/>
    <w:rsid w:val="47AB05A7"/>
    <w:rsid w:val="47D3C28C"/>
    <w:rsid w:val="49EC066F"/>
    <w:rsid w:val="4A80194B"/>
    <w:rsid w:val="4D5BEB76"/>
    <w:rsid w:val="50032D66"/>
    <w:rsid w:val="51409D52"/>
    <w:rsid w:val="51DE0DBF"/>
    <w:rsid w:val="545D7894"/>
    <w:rsid w:val="547E9BCA"/>
    <w:rsid w:val="54F44A4F"/>
    <w:rsid w:val="56A2A372"/>
    <w:rsid w:val="56A6E73C"/>
    <w:rsid w:val="57C5CA1E"/>
    <w:rsid w:val="5CB39A37"/>
    <w:rsid w:val="5D676AF1"/>
    <w:rsid w:val="5D75531A"/>
    <w:rsid w:val="5EB1C1EB"/>
    <w:rsid w:val="61759E1B"/>
    <w:rsid w:val="62D46CA4"/>
    <w:rsid w:val="631EC0B9"/>
    <w:rsid w:val="644463DB"/>
    <w:rsid w:val="65F6D41A"/>
    <w:rsid w:val="66BEB3FF"/>
    <w:rsid w:val="6743B399"/>
    <w:rsid w:val="6BFC88A1"/>
    <w:rsid w:val="6C94B8AD"/>
    <w:rsid w:val="6CBE8F29"/>
    <w:rsid w:val="6FDF4ADE"/>
    <w:rsid w:val="7220FBAA"/>
    <w:rsid w:val="749701E1"/>
    <w:rsid w:val="7566C18C"/>
    <w:rsid w:val="7594C22C"/>
    <w:rsid w:val="75D029A0"/>
    <w:rsid w:val="773F98E7"/>
    <w:rsid w:val="7808B401"/>
    <w:rsid w:val="79B4053A"/>
    <w:rsid w:val="7B20B262"/>
    <w:rsid w:val="7B4536E4"/>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58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0058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0058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58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customStyle="1" w:styleId="KopfzeileZchn">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customStyle="1" w:styleId="FuzeileZchn">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customStyle="1" w:styleId="s3">
    <w:name w:val="s3"/>
    <w:basedOn w:val="Standard"/>
    <w:rsid w:val="0026515B"/>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s4">
    <w:name w:val="s4"/>
    <w:basedOn w:val="Absatz-Standardschriftart"/>
    <w:rsid w:val="0026515B"/>
  </w:style>
  <w:style w:type="character" w:customStyle="1" w:styleId="apple-converted-space">
    <w:name w:val="apple-converted-space"/>
    <w:basedOn w:val="Absatz-Standardschriftart"/>
    <w:rsid w:val="0026515B"/>
  </w:style>
  <w:style w:type="character" w:customStyle="1" w:styleId="s2">
    <w:name w:val="s2"/>
    <w:basedOn w:val="Absatz-Standardschriftart"/>
    <w:rsid w:val="0026515B"/>
  </w:style>
  <w:style w:type="character" w:customStyle="1" w:styleId="s5">
    <w:name w:val="s5"/>
    <w:basedOn w:val="Absatz-Standardschriftart"/>
    <w:rsid w:val="0026515B"/>
  </w:style>
  <w:style w:type="paragraph" w:customStyle="1" w:styleId="bodytext">
    <w:name w:val="bodytext"/>
    <w:basedOn w:val="Standard"/>
    <w:uiPriority w:val="99"/>
    <w:rsid w:val="00A060D7"/>
    <w:pPr>
      <w:spacing w:before="100" w:beforeAutospacing="1" w:after="100" w:afterAutospacing="1"/>
    </w:pPr>
    <w:rPr>
      <w:rFonts w:ascii="Arial Unicode MS" w:eastAsia="Arial Unicode MS" w:hAnsi="Arial Unicode MS" w:cs="Arial Unicode MS"/>
      <w:kern w:val="0"/>
      <w:lang w:eastAsia="de-DE"/>
      <w14:ligatures w14:val="none"/>
    </w:rPr>
  </w:style>
  <w:style w:type="character" w:customStyle="1" w:styleId="js-dsl-glossary">
    <w:name w:val="js-dsl-glossary"/>
    <w:basedOn w:val="Absatz-Standardschriftart"/>
    <w:rsid w:val="00DC4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947614765">
      <w:bodyDiv w:val="1"/>
      <w:marLeft w:val="0"/>
      <w:marRight w:val="0"/>
      <w:marTop w:val="0"/>
      <w:marBottom w:val="0"/>
      <w:divBdr>
        <w:top w:val="none" w:sz="0" w:space="0" w:color="auto"/>
        <w:left w:val="none" w:sz="0" w:space="0" w:color="auto"/>
        <w:bottom w:val="none" w:sz="0" w:space="0" w:color="auto"/>
        <w:right w:val="none" w:sz="0" w:space="0" w:color="auto"/>
      </w:divBdr>
      <w:divsChild>
        <w:div w:id="295529676">
          <w:marLeft w:val="0"/>
          <w:marRight w:val="0"/>
          <w:marTop w:val="0"/>
          <w:marBottom w:val="0"/>
          <w:divBdr>
            <w:top w:val="none" w:sz="0" w:space="0" w:color="auto"/>
            <w:left w:val="none" w:sz="0" w:space="0" w:color="auto"/>
            <w:bottom w:val="none" w:sz="0" w:space="0" w:color="auto"/>
            <w:right w:val="none" w:sz="0" w:space="0" w:color="auto"/>
          </w:divBdr>
          <w:divsChild>
            <w:div w:id="2083794247">
              <w:marLeft w:val="0"/>
              <w:marRight w:val="0"/>
              <w:marTop w:val="0"/>
              <w:marBottom w:val="0"/>
              <w:divBdr>
                <w:top w:val="none" w:sz="0" w:space="0" w:color="auto"/>
                <w:left w:val="none" w:sz="0" w:space="0" w:color="auto"/>
                <w:bottom w:val="none" w:sz="0" w:space="0" w:color="auto"/>
                <w:right w:val="none" w:sz="0" w:space="0" w:color="auto"/>
              </w:divBdr>
              <w:divsChild>
                <w:div w:id="344401265">
                  <w:marLeft w:val="0"/>
                  <w:marRight w:val="0"/>
                  <w:marTop w:val="0"/>
                  <w:marBottom w:val="0"/>
                  <w:divBdr>
                    <w:top w:val="none" w:sz="0" w:space="0" w:color="auto"/>
                    <w:left w:val="none" w:sz="0" w:space="0" w:color="auto"/>
                    <w:bottom w:val="none" w:sz="0" w:space="0" w:color="auto"/>
                    <w:right w:val="none" w:sz="0" w:space="0" w:color="auto"/>
                  </w:divBdr>
                  <w:divsChild>
                    <w:div w:id="20841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1047">
          <w:marLeft w:val="0"/>
          <w:marRight w:val="0"/>
          <w:marTop w:val="0"/>
          <w:marBottom w:val="0"/>
          <w:divBdr>
            <w:top w:val="none" w:sz="0" w:space="0" w:color="auto"/>
            <w:left w:val="none" w:sz="0" w:space="0" w:color="auto"/>
            <w:bottom w:val="none" w:sz="0" w:space="0" w:color="auto"/>
            <w:right w:val="none" w:sz="0" w:space="0" w:color="auto"/>
          </w:divBdr>
          <w:divsChild>
            <w:div w:id="2034114164">
              <w:marLeft w:val="0"/>
              <w:marRight w:val="0"/>
              <w:marTop w:val="0"/>
              <w:marBottom w:val="0"/>
              <w:divBdr>
                <w:top w:val="none" w:sz="0" w:space="0" w:color="auto"/>
                <w:left w:val="none" w:sz="0" w:space="0" w:color="auto"/>
                <w:bottom w:val="none" w:sz="0" w:space="0" w:color="auto"/>
                <w:right w:val="none" w:sz="0" w:space="0" w:color="auto"/>
              </w:divBdr>
              <w:divsChild>
                <w:div w:id="20786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40554">
          <w:marLeft w:val="0"/>
          <w:marRight w:val="0"/>
          <w:marTop w:val="0"/>
          <w:marBottom w:val="0"/>
          <w:divBdr>
            <w:top w:val="none" w:sz="0" w:space="0" w:color="auto"/>
            <w:left w:val="none" w:sz="0" w:space="0" w:color="auto"/>
            <w:bottom w:val="none" w:sz="0" w:space="0" w:color="auto"/>
            <w:right w:val="none" w:sz="0" w:space="0" w:color="auto"/>
          </w:divBdr>
          <w:divsChild>
            <w:div w:id="1644121789">
              <w:marLeft w:val="0"/>
              <w:marRight w:val="0"/>
              <w:marTop w:val="0"/>
              <w:marBottom w:val="0"/>
              <w:divBdr>
                <w:top w:val="none" w:sz="0" w:space="0" w:color="auto"/>
                <w:left w:val="none" w:sz="0" w:space="0" w:color="auto"/>
                <w:bottom w:val="none" w:sz="0" w:space="0" w:color="auto"/>
                <w:right w:val="none" w:sz="0" w:space="0" w:color="auto"/>
              </w:divBdr>
              <w:divsChild>
                <w:div w:id="1176185348">
                  <w:marLeft w:val="0"/>
                  <w:marRight w:val="0"/>
                  <w:marTop w:val="0"/>
                  <w:marBottom w:val="0"/>
                  <w:divBdr>
                    <w:top w:val="none" w:sz="0" w:space="0" w:color="auto"/>
                    <w:left w:val="none" w:sz="0" w:space="0" w:color="auto"/>
                    <w:bottom w:val="none" w:sz="0" w:space="0" w:color="auto"/>
                    <w:right w:val="none" w:sz="0" w:space="0" w:color="auto"/>
                  </w:divBdr>
                  <w:divsChild>
                    <w:div w:id="42024005">
                      <w:marLeft w:val="0"/>
                      <w:marRight w:val="0"/>
                      <w:marTop w:val="0"/>
                      <w:marBottom w:val="0"/>
                      <w:divBdr>
                        <w:top w:val="none" w:sz="0" w:space="0" w:color="auto"/>
                        <w:left w:val="none" w:sz="0" w:space="0" w:color="auto"/>
                        <w:bottom w:val="none" w:sz="0" w:space="0" w:color="auto"/>
                        <w:right w:val="none" w:sz="0" w:space="0" w:color="auto"/>
                      </w:divBdr>
                      <w:divsChild>
                        <w:div w:id="10605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281754">
          <w:marLeft w:val="0"/>
          <w:marRight w:val="0"/>
          <w:marTop w:val="0"/>
          <w:marBottom w:val="0"/>
          <w:divBdr>
            <w:top w:val="none" w:sz="0" w:space="0" w:color="auto"/>
            <w:left w:val="none" w:sz="0" w:space="0" w:color="auto"/>
            <w:bottom w:val="none" w:sz="0" w:space="0" w:color="auto"/>
            <w:right w:val="none" w:sz="0" w:space="0" w:color="auto"/>
          </w:divBdr>
          <w:divsChild>
            <w:div w:id="1609896316">
              <w:marLeft w:val="0"/>
              <w:marRight w:val="0"/>
              <w:marTop w:val="0"/>
              <w:marBottom w:val="0"/>
              <w:divBdr>
                <w:top w:val="none" w:sz="0" w:space="0" w:color="auto"/>
                <w:left w:val="none" w:sz="0" w:space="0" w:color="auto"/>
                <w:bottom w:val="none" w:sz="0" w:space="0" w:color="auto"/>
                <w:right w:val="none" w:sz="0" w:space="0" w:color="auto"/>
              </w:divBdr>
              <w:divsChild>
                <w:div w:id="1650672010">
                  <w:marLeft w:val="0"/>
                  <w:marRight w:val="0"/>
                  <w:marTop w:val="0"/>
                  <w:marBottom w:val="0"/>
                  <w:divBdr>
                    <w:top w:val="none" w:sz="0" w:space="0" w:color="auto"/>
                    <w:left w:val="none" w:sz="0" w:space="0" w:color="auto"/>
                    <w:bottom w:val="none" w:sz="0" w:space="0" w:color="auto"/>
                    <w:right w:val="none" w:sz="0" w:space="0" w:color="auto"/>
                  </w:divBdr>
                  <w:divsChild>
                    <w:div w:id="1520512479">
                      <w:marLeft w:val="0"/>
                      <w:marRight w:val="0"/>
                      <w:marTop w:val="0"/>
                      <w:marBottom w:val="0"/>
                      <w:divBdr>
                        <w:top w:val="none" w:sz="0" w:space="0" w:color="auto"/>
                        <w:left w:val="none" w:sz="0" w:space="0" w:color="auto"/>
                        <w:bottom w:val="none" w:sz="0" w:space="0" w:color="auto"/>
                        <w:right w:val="none" w:sz="0" w:space="0" w:color="auto"/>
                      </w:divBdr>
                      <w:divsChild>
                        <w:div w:id="90442275">
                          <w:marLeft w:val="0"/>
                          <w:marRight w:val="0"/>
                          <w:marTop w:val="0"/>
                          <w:marBottom w:val="0"/>
                          <w:divBdr>
                            <w:top w:val="none" w:sz="0" w:space="0" w:color="auto"/>
                            <w:left w:val="none" w:sz="0" w:space="0" w:color="auto"/>
                            <w:bottom w:val="none" w:sz="0" w:space="0" w:color="auto"/>
                            <w:right w:val="none" w:sz="0" w:space="0" w:color="auto"/>
                          </w:divBdr>
                          <w:divsChild>
                            <w:div w:id="1293243488">
                              <w:marLeft w:val="0"/>
                              <w:marRight w:val="0"/>
                              <w:marTop w:val="0"/>
                              <w:marBottom w:val="0"/>
                              <w:divBdr>
                                <w:top w:val="none" w:sz="0" w:space="0" w:color="auto"/>
                                <w:left w:val="none" w:sz="0" w:space="0" w:color="auto"/>
                                <w:bottom w:val="none" w:sz="0" w:space="0" w:color="auto"/>
                                <w:right w:val="none" w:sz="0" w:space="0" w:color="auto"/>
                              </w:divBdr>
                              <w:divsChild>
                                <w:div w:id="490950864">
                                  <w:marLeft w:val="0"/>
                                  <w:marRight w:val="0"/>
                                  <w:marTop w:val="0"/>
                                  <w:marBottom w:val="0"/>
                                  <w:divBdr>
                                    <w:top w:val="none" w:sz="0" w:space="0" w:color="auto"/>
                                    <w:left w:val="none" w:sz="0" w:space="0" w:color="auto"/>
                                    <w:bottom w:val="none" w:sz="0" w:space="0" w:color="auto"/>
                                    <w:right w:val="none" w:sz="0" w:space="0" w:color="auto"/>
                                  </w:divBdr>
                                  <w:divsChild>
                                    <w:div w:id="11976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AF746C-D76C-4C60-9EC5-08B870150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83b68-9b62-43d6-b631-0a6c577c7935"/>
    <ds:schemaRef ds:uri="af80b98f-6b6f-43c6-980c-c217fe0e6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customXml/itemProps3.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customXml/itemProps4.xml><?xml version="1.0" encoding="utf-8"?>
<ds:datastoreItem xmlns:ds="http://schemas.openxmlformats.org/officeDocument/2006/customXml" ds:itemID="{9276C9BB-6219-42F9-B3C4-B840D2E768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1051</Words>
  <Characters>6627</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Preidl</dc:creator>
  <cp:keywords/>
  <dc:description/>
  <cp:lastModifiedBy>Bürgerbüro Julian Preidl, MdL</cp:lastModifiedBy>
  <cp:revision>4</cp:revision>
  <cp:lastPrinted>2024-07-04T10:28:00Z</cp:lastPrinted>
  <dcterms:created xsi:type="dcterms:W3CDTF">2026-09-02T09:35:00Z</dcterms:created>
  <dcterms:modified xsi:type="dcterms:W3CDTF">2026-09-03T14:50:00Z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