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D8C60" w14:textId="77777777" w:rsidR="00244011" w:rsidRDefault="00244011" w:rsidP="00CC2951">
      <w:pPr>
        <w:jc w:val="both"/>
        <w:rPr>
          <w:rFonts w:ascii="Arial" w:hAnsi="Arial" w:cs="Arial"/>
          <w:i/>
          <w:iCs/>
        </w:rPr>
      </w:pPr>
      <w:r>
        <w:rPr>
          <w:rFonts w:ascii="Arial" w:hAnsi="Arial" w:cs="Arial"/>
          <w:i/>
          <w:iCs/>
          <w:noProof/>
        </w:rPr>
        <w:drawing>
          <wp:inline distT="0" distB="0" distL="0" distR="0" wp14:anchorId="0E2B08A1" wp14:editId="68F560FE">
            <wp:extent cx="5760720" cy="3841115"/>
            <wp:effectExtent l="0" t="0" r="5080" b="0"/>
            <wp:docPr id="1413826895" name="Grafik 4"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26895" name="Grafik 4" descr="Ein Bild, das Menschliches Gesicht, Kleidung, Person, Lächel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69645C0B" w14:textId="6E70AA71" w:rsidR="00E37689" w:rsidRPr="00CC2951" w:rsidRDefault="00244011" w:rsidP="00CC2951">
      <w:pPr>
        <w:jc w:val="both"/>
        <w:rPr>
          <w:rFonts w:ascii="Arial" w:hAnsi="Arial" w:cs="Arial"/>
          <w:i/>
          <w:iCs/>
        </w:rPr>
      </w:pPr>
      <w:r>
        <w:rPr>
          <w:rFonts w:ascii="Arial" w:hAnsi="Arial" w:cs="Arial"/>
          <w:i/>
          <w:iCs/>
        </w:rPr>
        <w:t xml:space="preserve">MdL Julian </w:t>
      </w:r>
      <w:proofErr w:type="spellStart"/>
      <w:r>
        <w:rPr>
          <w:rFonts w:ascii="Arial" w:hAnsi="Arial" w:cs="Arial"/>
          <w:i/>
          <w:iCs/>
        </w:rPr>
        <w:t>Preidl</w:t>
      </w:r>
      <w:proofErr w:type="spellEnd"/>
      <w:r>
        <w:rPr>
          <w:rFonts w:ascii="Arial" w:hAnsi="Arial" w:cs="Arial"/>
          <w:i/>
          <w:iCs/>
        </w:rPr>
        <w:t xml:space="preserve"> </w:t>
      </w:r>
      <w:r w:rsidR="00D63181">
        <w:rPr>
          <w:rFonts w:ascii="Arial" w:hAnsi="Arial" w:cs="Arial"/>
          <w:i/>
          <w:iCs/>
        </w:rPr>
        <w:t>freut sich</w:t>
      </w:r>
      <w:r w:rsidR="00421EB5">
        <w:rPr>
          <w:rFonts w:ascii="Arial" w:hAnsi="Arial" w:cs="Arial"/>
          <w:i/>
          <w:iCs/>
        </w:rPr>
        <w:t xml:space="preserve"> sehr über</w:t>
      </w:r>
      <w:r w:rsidR="00D63181">
        <w:rPr>
          <w:rFonts w:ascii="Arial" w:hAnsi="Arial" w:cs="Arial"/>
          <w:i/>
          <w:iCs/>
        </w:rPr>
        <w:t xml:space="preserve"> </w:t>
      </w:r>
      <w:r w:rsidR="00421EB5">
        <w:rPr>
          <w:rFonts w:ascii="Arial" w:hAnsi="Arial" w:cs="Arial"/>
          <w:i/>
          <w:iCs/>
        </w:rPr>
        <w:t xml:space="preserve">die rund </w:t>
      </w:r>
      <w:r w:rsidR="00D63181">
        <w:rPr>
          <w:rFonts w:ascii="Arial" w:hAnsi="Arial" w:cs="Arial"/>
          <w:i/>
          <w:iCs/>
        </w:rPr>
        <w:t>90.000 Euro</w:t>
      </w:r>
      <w:r w:rsidR="00421EB5">
        <w:rPr>
          <w:rFonts w:ascii="Arial" w:hAnsi="Arial" w:cs="Arial"/>
          <w:i/>
          <w:iCs/>
        </w:rPr>
        <w:t xml:space="preserve">, die </w:t>
      </w:r>
      <w:r w:rsidR="001B36C9">
        <w:rPr>
          <w:rFonts w:ascii="Arial" w:hAnsi="Arial" w:cs="Arial"/>
          <w:i/>
          <w:iCs/>
        </w:rPr>
        <w:t>die Landesstiftung den</w:t>
      </w:r>
      <w:r w:rsidR="00D63181">
        <w:rPr>
          <w:rFonts w:ascii="Arial" w:hAnsi="Arial" w:cs="Arial"/>
          <w:i/>
          <w:iCs/>
        </w:rPr>
        <w:t xml:space="preserve"> </w:t>
      </w:r>
      <w:r w:rsidR="00421EB5">
        <w:rPr>
          <w:rFonts w:ascii="Arial" w:hAnsi="Arial" w:cs="Arial"/>
          <w:i/>
          <w:iCs/>
        </w:rPr>
        <w:t>Antragstellerinnen und Antragsteller</w:t>
      </w:r>
      <w:r w:rsidR="001B36C9">
        <w:rPr>
          <w:rFonts w:ascii="Arial" w:hAnsi="Arial" w:cs="Arial"/>
          <w:i/>
          <w:iCs/>
        </w:rPr>
        <w:t>n</w:t>
      </w:r>
      <w:r w:rsidR="00421EB5">
        <w:rPr>
          <w:rFonts w:ascii="Arial" w:hAnsi="Arial" w:cs="Arial"/>
          <w:i/>
          <w:iCs/>
        </w:rPr>
        <w:t xml:space="preserve"> </w:t>
      </w:r>
      <w:r w:rsidR="00421EB5">
        <w:rPr>
          <w:rFonts w:ascii="Arial" w:hAnsi="Arial" w:cs="Arial"/>
          <w:i/>
          <w:iCs/>
        </w:rPr>
        <w:t xml:space="preserve">aus dem </w:t>
      </w:r>
      <w:r w:rsidR="00D63181">
        <w:rPr>
          <w:rFonts w:ascii="Arial" w:hAnsi="Arial" w:cs="Arial"/>
          <w:i/>
          <w:iCs/>
        </w:rPr>
        <w:t>Landkreis Cham</w:t>
      </w:r>
      <w:r w:rsidR="001B36C9">
        <w:rPr>
          <w:rFonts w:ascii="Arial" w:hAnsi="Arial" w:cs="Arial"/>
          <w:i/>
          <w:iCs/>
        </w:rPr>
        <w:t xml:space="preserve"> bewilligt hat</w:t>
      </w:r>
      <w:r w:rsidR="00D63181">
        <w:rPr>
          <w:rFonts w:ascii="Arial" w:hAnsi="Arial" w:cs="Arial"/>
          <w:i/>
          <w:iCs/>
        </w:rPr>
        <w:t>.</w:t>
      </w:r>
      <w:r w:rsidR="0001059A" w:rsidRPr="00CC2951">
        <w:rPr>
          <w:rFonts w:ascii="Arial" w:hAnsi="Arial" w:cs="Arial"/>
          <w:i/>
          <w:iCs/>
        </w:rPr>
        <w:t xml:space="preserve"> </w:t>
      </w:r>
    </w:p>
    <w:p w14:paraId="2D5CE9A6" w14:textId="77777777" w:rsidR="00463553" w:rsidRPr="00CC2951" w:rsidRDefault="002C3DAA" w:rsidP="00CC2951">
      <w:pPr>
        <w:jc w:val="both"/>
        <w:rPr>
          <w:rFonts w:ascii="Arial" w:hAnsi="Arial" w:cs="Arial"/>
          <w:i/>
          <w:iCs/>
        </w:rPr>
      </w:pPr>
      <w:r w:rsidRPr="00CC2951">
        <w:rPr>
          <w:rFonts w:ascii="Arial" w:hAnsi="Arial" w:cs="Arial"/>
          <w:i/>
          <w:iCs/>
        </w:rPr>
        <w:t xml:space="preserve">Bildquelle: Bürgerbüro </w:t>
      </w:r>
      <w:proofErr w:type="spellStart"/>
      <w:r w:rsidRPr="00CC2951">
        <w:rPr>
          <w:rFonts w:ascii="Arial" w:hAnsi="Arial" w:cs="Arial"/>
          <w:i/>
          <w:iCs/>
        </w:rPr>
        <w:t>Preidl</w:t>
      </w:r>
      <w:proofErr w:type="spellEnd"/>
    </w:p>
    <w:p w14:paraId="1C7AD5B7" w14:textId="77777777" w:rsidR="00463553" w:rsidRPr="00CC2951" w:rsidRDefault="00463553" w:rsidP="00CC2951">
      <w:pPr>
        <w:jc w:val="both"/>
        <w:rPr>
          <w:rFonts w:ascii="Arial" w:hAnsi="Arial" w:cs="Arial"/>
          <w:i/>
          <w:iCs/>
        </w:rPr>
      </w:pPr>
    </w:p>
    <w:p w14:paraId="217FE21D" w14:textId="03A3913A" w:rsidR="00463553" w:rsidRPr="00CC2951" w:rsidRDefault="001C22D6" w:rsidP="00F0523C">
      <w:pPr>
        <w:rPr>
          <w:rFonts w:ascii="Arial" w:hAnsi="Arial" w:cs="Arial"/>
          <w:i/>
          <w:iCs/>
          <w:sz w:val="28"/>
          <w:szCs w:val="28"/>
        </w:rPr>
      </w:pPr>
      <w:proofErr w:type="spellStart"/>
      <w:r w:rsidRPr="00CC2951">
        <w:rPr>
          <w:rStyle w:val="normaltextrun"/>
          <w:rFonts w:ascii="Arial" w:hAnsi="Arial" w:cs="Arial"/>
          <w:b/>
          <w:bCs/>
          <w:color w:val="000000"/>
          <w:sz w:val="28"/>
          <w:szCs w:val="28"/>
        </w:rPr>
        <w:t>Preidl</w:t>
      </w:r>
      <w:proofErr w:type="spellEnd"/>
      <w:r w:rsidRPr="00CC2951">
        <w:rPr>
          <w:rStyle w:val="normaltextrun"/>
          <w:rFonts w:ascii="Arial" w:hAnsi="Arial" w:cs="Arial"/>
          <w:b/>
          <w:bCs/>
          <w:color w:val="000000"/>
          <w:sz w:val="28"/>
          <w:szCs w:val="28"/>
        </w:rPr>
        <w:t xml:space="preserve">: </w:t>
      </w:r>
      <w:r w:rsidR="00510CC8" w:rsidRPr="00CC2951">
        <w:rPr>
          <w:rStyle w:val="normaltextrun"/>
          <w:rFonts w:ascii="Arial" w:hAnsi="Arial" w:cs="Arial"/>
          <w:b/>
          <w:bCs/>
          <w:color w:val="000000"/>
          <w:sz w:val="28"/>
          <w:szCs w:val="28"/>
        </w:rPr>
        <w:t>Landesstiftung ist u</w:t>
      </w:r>
      <w:r w:rsidRPr="00CC2951">
        <w:rPr>
          <w:rStyle w:val="normaltextrun"/>
          <w:rFonts w:ascii="Arial" w:hAnsi="Arial" w:cs="Arial"/>
          <w:b/>
          <w:bCs/>
          <w:color w:val="000000"/>
          <w:sz w:val="28"/>
          <w:szCs w:val="28"/>
        </w:rPr>
        <w:t>nverzichtbares Instrument der Kulturpflege</w:t>
      </w:r>
    </w:p>
    <w:p w14:paraId="421241F6" w14:textId="7348EF53" w:rsidR="00463553" w:rsidRPr="00CC2951" w:rsidRDefault="0047571A" w:rsidP="00CC2951">
      <w:pPr>
        <w:pStyle w:val="paragraph"/>
        <w:spacing w:before="0" w:after="0"/>
        <w:jc w:val="both"/>
        <w:textAlignment w:val="baseline"/>
        <w:rPr>
          <w:rFonts w:ascii="Arial" w:hAnsi="Arial" w:cs="Arial"/>
          <w:i/>
          <w:iCs/>
        </w:rPr>
      </w:pPr>
      <w:r w:rsidRPr="00CC2951">
        <w:rPr>
          <w:rStyle w:val="normaltextrun"/>
          <w:rFonts w:ascii="Arial" w:eastAsiaTheme="majorEastAsia" w:hAnsi="Arial" w:cs="Arial"/>
          <w:b/>
          <w:bCs/>
          <w:i/>
          <w:iCs/>
          <w:color w:val="000000"/>
        </w:rPr>
        <w:t xml:space="preserve">Der </w:t>
      </w:r>
      <w:r w:rsidR="000443B4" w:rsidRPr="00CC2951">
        <w:rPr>
          <w:rStyle w:val="normaltextrun"/>
          <w:rFonts w:ascii="Arial" w:eastAsiaTheme="majorEastAsia" w:hAnsi="Arial" w:cs="Arial"/>
          <w:b/>
          <w:bCs/>
          <w:i/>
          <w:iCs/>
          <w:color w:val="000000"/>
        </w:rPr>
        <w:t xml:space="preserve">Stiftungsrat der </w:t>
      </w:r>
      <w:r w:rsidR="00260C98" w:rsidRPr="00CC2951">
        <w:rPr>
          <w:rStyle w:val="normaltextrun"/>
          <w:rFonts w:ascii="Arial" w:eastAsiaTheme="majorEastAsia" w:hAnsi="Arial" w:cs="Arial"/>
          <w:b/>
          <w:bCs/>
          <w:i/>
          <w:iCs/>
          <w:color w:val="000000"/>
        </w:rPr>
        <w:t>Bayerische</w:t>
      </w:r>
      <w:r w:rsidR="000443B4" w:rsidRPr="00CC2951">
        <w:rPr>
          <w:rStyle w:val="normaltextrun"/>
          <w:rFonts w:ascii="Arial" w:eastAsiaTheme="majorEastAsia" w:hAnsi="Arial" w:cs="Arial"/>
          <w:b/>
          <w:bCs/>
          <w:i/>
          <w:iCs/>
          <w:color w:val="000000"/>
        </w:rPr>
        <w:t>n</w:t>
      </w:r>
      <w:r w:rsidR="00260C98" w:rsidRPr="00CC2951">
        <w:rPr>
          <w:rStyle w:val="normaltextrun"/>
          <w:rFonts w:ascii="Arial" w:eastAsiaTheme="majorEastAsia" w:hAnsi="Arial" w:cs="Arial"/>
          <w:b/>
          <w:bCs/>
          <w:i/>
          <w:iCs/>
          <w:color w:val="000000"/>
        </w:rPr>
        <w:t xml:space="preserve"> Landesstiftung</w:t>
      </w:r>
      <w:r w:rsidR="000443B4" w:rsidRPr="00CC2951">
        <w:rPr>
          <w:rStyle w:val="normaltextrun"/>
          <w:rFonts w:ascii="Arial" w:eastAsiaTheme="majorEastAsia" w:hAnsi="Arial" w:cs="Arial"/>
          <w:b/>
          <w:bCs/>
          <w:i/>
          <w:iCs/>
          <w:color w:val="000000"/>
        </w:rPr>
        <w:t xml:space="preserve"> </w:t>
      </w:r>
      <w:r w:rsidR="00D5130E" w:rsidRPr="00CC2951">
        <w:rPr>
          <w:rStyle w:val="normaltextrun"/>
          <w:rFonts w:ascii="Arial" w:eastAsiaTheme="majorEastAsia" w:hAnsi="Arial" w:cs="Arial"/>
          <w:b/>
          <w:bCs/>
          <w:i/>
          <w:iCs/>
          <w:color w:val="000000"/>
        </w:rPr>
        <w:t>bezuschusst</w:t>
      </w:r>
      <w:r w:rsidR="000443B4" w:rsidRPr="00CC2951">
        <w:rPr>
          <w:rStyle w:val="normaltextrun"/>
          <w:rFonts w:ascii="Arial" w:eastAsiaTheme="majorEastAsia" w:hAnsi="Arial" w:cs="Arial"/>
          <w:b/>
          <w:bCs/>
          <w:i/>
          <w:iCs/>
          <w:color w:val="000000"/>
        </w:rPr>
        <w:t xml:space="preserve"> </w:t>
      </w:r>
      <w:r w:rsidR="00D5130E" w:rsidRPr="00CC2951">
        <w:rPr>
          <w:rStyle w:val="normaltextrun"/>
          <w:rFonts w:ascii="Arial" w:eastAsiaTheme="majorEastAsia" w:hAnsi="Arial" w:cs="Arial"/>
          <w:b/>
          <w:bCs/>
          <w:i/>
          <w:iCs/>
          <w:color w:val="000000"/>
        </w:rPr>
        <w:t xml:space="preserve">in der 164. Förderrunde </w:t>
      </w:r>
      <w:r w:rsidR="006D02BA" w:rsidRPr="00CC2951">
        <w:rPr>
          <w:rStyle w:val="normaltextrun"/>
          <w:rFonts w:ascii="Arial" w:eastAsiaTheme="majorEastAsia" w:hAnsi="Arial" w:cs="Arial"/>
          <w:b/>
          <w:bCs/>
          <w:i/>
          <w:iCs/>
          <w:color w:val="000000"/>
        </w:rPr>
        <w:t xml:space="preserve">unter anderem </w:t>
      </w:r>
      <w:r w:rsidR="00F06C66" w:rsidRPr="00CC2951">
        <w:rPr>
          <w:rStyle w:val="normaltextrun"/>
          <w:rFonts w:ascii="Arial" w:eastAsiaTheme="majorEastAsia" w:hAnsi="Arial" w:cs="Arial"/>
          <w:b/>
          <w:bCs/>
          <w:i/>
          <w:iCs/>
          <w:color w:val="000000"/>
        </w:rPr>
        <w:t xml:space="preserve">den Erhalt </w:t>
      </w:r>
      <w:r w:rsidR="003F6A49" w:rsidRPr="00CC2951">
        <w:rPr>
          <w:rStyle w:val="normaltextrun"/>
          <w:rFonts w:ascii="Arial" w:eastAsiaTheme="majorEastAsia" w:hAnsi="Arial" w:cs="Arial"/>
          <w:b/>
          <w:bCs/>
          <w:i/>
          <w:iCs/>
          <w:color w:val="000000"/>
        </w:rPr>
        <w:t xml:space="preserve">von 6 Baudenkmälern im Landkreis Cham mit </w:t>
      </w:r>
      <w:r w:rsidR="00D5130E" w:rsidRPr="00CC2951">
        <w:rPr>
          <w:rStyle w:val="normaltextrun"/>
          <w:rFonts w:ascii="Arial" w:eastAsiaTheme="majorEastAsia" w:hAnsi="Arial" w:cs="Arial"/>
          <w:b/>
          <w:bCs/>
          <w:i/>
          <w:iCs/>
          <w:color w:val="000000"/>
        </w:rPr>
        <w:t xml:space="preserve">zusammen </w:t>
      </w:r>
      <w:r w:rsidR="003F6A49" w:rsidRPr="00CC2951">
        <w:rPr>
          <w:rStyle w:val="normaltextrun"/>
          <w:rFonts w:ascii="Arial" w:eastAsiaTheme="majorEastAsia" w:hAnsi="Arial" w:cs="Arial"/>
          <w:b/>
          <w:bCs/>
          <w:i/>
          <w:iCs/>
          <w:color w:val="000000"/>
        </w:rPr>
        <w:t xml:space="preserve">rund 90.000 Euro. </w:t>
      </w:r>
      <w:r w:rsidR="0054072F" w:rsidRPr="00CC2951">
        <w:rPr>
          <w:rStyle w:val="normaltextrun"/>
          <w:rFonts w:ascii="Arial" w:eastAsiaTheme="majorEastAsia" w:hAnsi="Arial" w:cs="Arial"/>
          <w:b/>
          <w:bCs/>
          <w:i/>
          <w:iCs/>
          <w:color w:val="000000"/>
        </w:rPr>
        <w:t>Im Jahr</w:t>
      </w:r>
      <w:r w:rsidR="00260C98" w:rsidRPr="00CC2951">
        <w:rPr>
          <w:rStyle w:val="normaltextrun"/>
          <w:rFonts w:ascii="Arial" w:eastAsiaTheme="majorEastAsia" w:hAnsi="Arial" w:cs="Arial"/>
          <w:b/>
          <w:bCs/>
          <w:i/>
          <w:iCs/>
          <w:color w:val="000000"/>
        </w:rPr>
        <w:t xml:space="preserve"> 1972 aus dem Fusionserlös der Bayerischen Staatsbank gegründet</w:t>
      </w:r>
      <w:r w:rsidR="0054072F" w:rsidRPr="00CC2951">
        <w:rPr>
          <w:rStyle w:val="normaltextrun"/>
          <w:rFonts w:ascii="Arial" w:eastAsiaTheme="majorEastAsia" w:hAnsi="Arial" w:cs="Arial"/>
          <w:b/>
          <w:bCs/>
          <w:i/>
          <w:iCs/>
          <w:color w:val="000000"/>
        </w:rPr>
        <w:t xml:space="preserve">, </w:t>
      </w:r>
      <w:r w:rsidR="00AB1E71" w:rsidRPr="00CC2951">
        <w:rPr>
          <w:rStyle w:val="normaltextrun"/>
          <w:rFonts w:ascii="Arial" w:eastAsiaTheme="majorEastAsia" w:hAnsi="Arial" w:cs="Arial"/>
          <w:b/>
          <w:bCs/>
          <w:i/>
          <w:iCs/>
          <w:color w:val="000000"/>
        </w:rPr>
        <w:t xml:space="preserve">fördert </w:t>
      </w:r>
      <w:r w:rsidR="0054072F" w:rsidRPr="00CC2951">
        <w:rPr>
          <w:rStyle w:val="normaltextrun"/>
          <w:rFonts w:ascii="Arial" w:eastAsiaTheme="majorEastAsia" w:hAnsi="Arial" w:cs="Arial"/>
          <w:b/>
          <w:bCs/>
          <w:i/>
          <w:iCs/>
          <w:color w:val="000000"/>
        </w:rPr>
        <w:t>die Stiftung seit</w:t>
      </w:r>
      <w:r w:rsidR="003044EA">
        <w:rPr>
          <w:rStyle w:val="normaltextrun"/>
          <w:rFonts w:ascii="Arial" w:eastAsiaTheme="majorEastAsia" w:hAnsi="Arial" w:cs="Arial"/>
          <w:b/>
          <w:bCs/>
          <w:i/>
          <w:iCs/>
          <w:color w:val="000000"/>
        </w:rPr>
        <w:t xml:space="preserve"> über</w:t>
      </w:r>
      <w:r w:rsidR="0054072F" w:rsidRPr="00CC2951">
        <w:rPr>
          <w:rStyle w:val="normaltextrun"/>
          <w:rFonts w:ascii="Arial" w:eastAsiaTheme="majorEastAsia" w:hAnsi="Arial" w:cs="Arial"/>
          <w:b/>
          <w:bCs/>
          <w:i/>
          <w:iCs/>
          <w:color w:val="000000"/>
        </w:rPr>
        <w:t xml:space="preserve"> 50 Jahren Kultur, Denkmalpflege und soziale Projekte in Bayern.</w:t>
      </w:r>
    </w:p>
    <w:p w14:paraId="040A2868" w14:textId="77777777" w:rsidR="009D5B0C" w:rsidRPr="00CC2951" w:rsidRDefault="009D5B0C" w:rsidP="00CC2951">
      <w:pPr>
        <w:spacing w:before="200" w:after="160"/>
        <w:jc w:val="both"/>
        <w:rPr>
          <w:color w:val="000000" w:themeColor="text1"/>
        </w:rPr>
      </w:pPr>
      <w:r w:rsidRPr="00CC2951">
        <w:rPr>
          <w:rFonts w:ascii="Arial" w:eastAsia="Arial" w:hAnsi="Arial" w:cs="Arial"/>
          <w:b/>
          <w:bCs/>
          <w:color w:val="000000" w:themeColor="text1"/>
        </w:rPr>
        <w:t>Tradition und Struktur: Eine Stiftung mit besonderer Geschichte</w:t>
      </w:r>
    </w:p>
    <w:p w14:paraId="22996770" w14:textId="0C24AA2D" w:rsidR="00230700" w:rsidRPr="00CC2951" w:rsidRDefault="009D5B0C" w:rsidP="00CC2951">
      <w:pPr>
        <w:spacing w:after="120"/>
        <w:jc w:val="both"/>
        <w:rPr>
          <w:rFonts w:ascii="Arial" w:eastAsia="Arial" w:hAnsi="Arial" w:cs="Arial"/>
          <w:color w:val="000000" w:themeColor="text1"/>
        </w:rPr>
      </w:pPr>
      <w:r w:rsidRPr="00CC2951">
        <w:rPr>
          <w:rFonts w:ascii="Arial" w:eastAsia="Arial" w:hAnsi="Arial" w:cs="Arial"/>
          <w:color w:val="000000" w:themeColor="text1"/>
        </w:rPr>
        <w:t>Die Bayerische Landesstiftung gehört zu den größten öffentlich-rechtlichen Stiftungen Deutschlands. Das Anlagevermögen erreichte</w:t>
      </w:r>
      <w:r w:rsidR="00F46A16" w:rsidRPr="00CC2951">
        <w:rPr>
          <w:rFonts w:ascii="Arial" w:eastAsia="Arial" w:hAnsi="Arial" w:cs="Arial"/>
          <w:color w:val="000000" w:themeColor="text1"/>
        </w:rPr>
        <w:t xml:space="preserve"> seit der Gründung 1972</w:t>
      </w:r>
      <w:r w:rsidRPr="00CC2951">
        <w:rPr>
          <w:rFonts w:ascii="Arial" w:eastAsia="Arial" w:hAnsi="Arial" w:cs="Arial"/>
          <w:color w:val="000000" w:themeColor="text1"/>
        </w:rPr>
        <w:t xml:space="preserve"> zeitweise rund 800 Millionen Euro. Die Erträge aus diesem Vermögen, ergänzt durch Zuwendungen, Spenden und Zustiftungen, bilden die finanzielle Grundlage der Förderarbeit. </w:t>
      </w:r>
    </w:p>
    <w:p w14:paraId="1C826758" w14:textId="58590F52" w:rsidR="00230700" w:rsidRPr="00CC2951" w:rsidRDefault="00230700" w:rsidP="00CC2951">
      <w:pPr>
        <w:spacing w:after="120"/>
        <w:ind w:left="708"/>
        <w:jc w:val="both"/>
        <w:rPr>
          <w:rFonts w:ascii="Arial" w:eastAsia="Arial" w:hAnsi="Arial" w:cs="Arial"/>
          <w:color w:val="000000" w:themeColor="text1"/>
        </w:rPr>
      </w:pPr>
      <w:r w:rsidRPr="00CC2951">
        <w:rPr>
          <w:rFonts w:ascii="Arial" w:eastAsia="Arial" w:hAnsi="Arial" w:cs="Arial"/>
          <w:color w:val="000000" w:themeColor="text1"/>
        </w:rPr>
        <w:t>„Die Bayerische Landesstiftung ist ein unverzichtbares Instrument der Kulturpflege und sozialen Verantwortung in Bayern</w:t>
      </w:r>
      <w:r w:rsidR="004761A5" w:rsidRPr="00CC2951">
        <w:rPr>
          <w:rFonts w:ascii="Arial" w:eastAsia="Arial" w:hAnsi="Arial" w:cs="Arial"/>
          <w:color w:val="000000" w:themeColor="text1"/>
        </w:rPr>
        <w:t xml:space="preserve">,“ betont Landtagsabgeordneter </w:t>
      </w:r>
      <w:proofErr w:type="spellStart"/>
      <w:r w:rsidR="004761A5" w:rsidRPr="00CC2951">
        <w:rPr>
          <w:rFonts w:ascii="Arial" w:eastAsia="Arial" w:hAnsi="Arial" w:cs="Arial"/>
          <w:color w:val="000000" w:themeColor="text1"/>
        </w:rPr>
        <w:t>Preidl</w:t>
      </w:r>
      <w:proofErr w:type="spellEnd"/>
      <w:r w:rsidR="00316DF9" w:rsidRPr="00CC2951">
        <w:rPr>
          <w:rFonts w:ascii="Arial" w:eastAsia="Arial" w:hAnsi="Arial" w:cs="Arial"/>
          <w:color w:val="000000" w:themeColor="text1"/>
        </w:rPr>
        <w:t xml:space="preserve"> die Bedeutung der Stiftung besonders für die ländlichen Regionen</w:t>
      </w:r>
      <w:r w:rsidR="004761A5" w:rsidRPr="00CC2951">
        <w:rPr>
          <w:rFonts w:ascii="Arial" w:eastAsia="Arial" w:hAnsi="Arial" w:cs="Arial"/>
          <w:color w:val="000000" w:themeColor="text1"/>
        </w:rPr>
        <w:t>.</w:t>
      </w:r>
      <w:r w:rsidRPr="00CC2951">
        <w:rPr>
          <w:rFonts w:ascii="Arial" w:eastAsia="Arial" w:hAnsi="Arial" w:cs="Arial"/>
          <w:color w:val="000000" w:themeColor="text1"/>
        </w:rPr>
        <w:t xml:space="preserve"> </w:t>
      </w:r>
      <w:r w:rsidR="008C5B92" w:rsidRPr="00CC2951">
        <w:rPr>
          <w:rFonts w:ascii="Arial" w:eastAsia="Arial" w:hAnsi="Arial" w:cs="Arial"/>
          <w:color w:val="000000" w:themeColor="text1"/>
        </w:rPr>
        <w:t>„</w:t>
      </w:r>
      <w:r w:rsidRPr="00CC2951">
        <w:rPr>
          <w:rFonts w:ascii="Arial" w:eastAsia="Arial" w:hAnsi="Arial" w:cs="Arial"/>
          <w:color w:val="000000" w:themeColor="text1"/>
        </w:rPr>
        <w:t xml:space="preserve">Sie verbindet staatliche Verlässlichkeit mit bürgerschaftlichem Engagement – und beweist Woche für Woche, wie Fördergelder wirklich ankommen: nämlich direkt vor Ort, in den Gemeinden und </w:t>
      </w:r>
      <w:r w:rsidRPr="00CC2951">
        <w:rPr>
          <w:rFonts w:ascii="Arial" w:eastAsia="Arial" w:hAnsi="Arial" w:cs="Arial"/>
          <w:color w:val="000000" w:themeColor="text1"/>
        </w:rPr>
        <w:lastRenderedPageBreak/>
        <w:t>Landkreisen unseres Freistaats</w:t>
      </w:r>
      <w:r w:rsidR="00E273D5" w:rsidRPr="00CC2951">
        <w:rPr>
          <w:rFonts w:ascii="Arial" w:eastAsia="Arial" w:hAnsi="Arial" w:cs="Arial"/>
          <w:color w:val="000000" w:themeColor="text1"/>
        </w:rPr>
        <w:t xml:space="preserve">. Ich freue mich für alle Antragstellerinnen und Antragsteller, die </w:t>
      </w:r>
      <w:r w:rsidR="00187D38" w:rsidRPr="00CC2951">
        <w:rPr>
          <w:rFonts w:ascii="Arial" w:eastAsia="Arial" w:hAnsi="Arial" w:cs="Arial"/>
          <w:color w:val="000000" w:themeColor="text1"/>
        </w:rPr>
        <w:t>für ihre Projekte einen Zuschuss erhalten werden.“</w:t>
      </w:r>
    </w:p>
    <w:p w14:paraId="2CBA0B5F" w14:textId="77777777" w:rsidR="009D5B0C" w:rsidRPr="00CC2951" w:rsidRDefault="009D5B0C" w:rsidP="00CC2951">
      <w:pPr>
        <w:spacing w:before="200" w:after="160"/>
        <w:jc w:val="both"/>
        <w:rPr>
          <w:color w:val="000000" w:themeColor="text1"/>
        </w:rPr>
      </w:pPr>
      <w:r w:rsidRPr="00CC2951">
        <w:rPr>
          <w:rFonts w:ascii="Arial" w:eastAsia="Arial" w:hAnsi="Arial" w:cs="Arial"/>
          <w:b/>
          <w:bCs/>
          <w:color w:val="000000" w:themeColor="text1"/>
        </w:rPr>
        <w:t>Wer kann Förderung beantragen – und wofür?</w:t>
      </w:r>
    </w:p>
    <w:p w14:paraId="78530803" w14:textId="152D0639" w:rsidR="009D5B0C" w:rsidRPr="00CC2951" w:rsidRDefault="009D5B0C" w:rsidP="00CC2951">
      <w:pPr>
        <w:spacing w:after="120"/>
        <w:jc w:val="both"/>
        <w:rPr>
          <w:color w:val="000000" w:themeColor="text1"/>
        </w:rPr>
      </w:pPr>
      <w:r w:rsidRPr="00CC2951">
        <w:rPr>
          <w:rFonts w:ascii="Arial" w:eastAsia="Arial" w:hAnsi="Arial" w:cs="Arial"/>
          <w:color w:val="000000" w:themeColor="text1"/>
        </w:rPr>
        <w:t xml:space="preserve">Anträge können private Eigentümer, Kirchenstiftungen, Gemeinden und gemeinnützige Träger stellen – </w:t>
      </w:r>
      <w:proofErr w:type="gramStart"/>
      <w:r w:rsidRPr="00CC2951">
        <w:rPr>
          <w:rFonts w:ascii="Arial" w:eastAsia="Arial" w:hAnsi="Arial" w:cs="Arial"/>
          <w:color w:val="000000" w:themeColor="text1"/>
        </w:rPr>
        <w:t>soweit</w:t>
      </w:r>
      <w:proofErr w:type="gramEnd"/>
      <w:r w:rsidRPr="00CC2951">
        <w:rPr>
          <w:rFonts w:ascii="Arial" w:eastAsia="Arial" w:hAnsi="Arial" w:cs="Arial"/>
          <w:color w:val="000000" w:themeColor="text1"/>
        </w:rPr>
        <w:t xml:space="preserve"> das Vorhaben einem kulturellen oder sozialen Zweck dient und in Bayern liegt. Voraussetzungen sind </w:t>
      </w:r>
      <w:r w:rsidR="007B1389">
        <w:rPr>
          <w:rFonts w:ascii="Arial" w:eastAsia="Arial" w:hAnsi="Arial" w:cs="Arial"/>
          <w:color w:val="000000" w:themeColor="text1"/>
        </w:rPr>
        <w:t xml:space="preserve">die </w:t>
      </w:r>
      <w:r w:rsidRPr="00CC2951">
        <w:rPr>
          <w:rFonts w:ascii="Arial" w:eastAsia="Arial" w:hAnsi="Arial" w:cs="Arial"/>
          <w:color w:val="000000" w:themeColor="text1"/>
        </w:rPr>
        <w:t xml:space="preserve">besondere Bedeutung des Vorhabens – etwa als Baudenkmal mit regionaler oder überregionaler Strahlkraft –, ein gesicherter Finanzierungsplan mit Eigenmitteln und weiteren Zuschüssen sowie </w:t>
      </w:r>
      <w:r w:rsidR="00DA5FD7">
        <w:rPr>
          <w:rFonts w:ascii="Arial" w:eastAsia="Arial" w:hAnsi="Arial" w:cs="Arial"/>
          <w:color w:val="000000" w:themeColor="text1"/>
        </w:rPr>
        <w:t xml:space="preserve">ein </w:t>
      </w:r>
      <w:r w:rsidRPr="00CC2951">
        <w:rPr>
          <w:rFonts w:ascii="Arial" w:eastAsia="Arial" w:hAnsi="Arial" w:cs="Arial"/>
          <w:color w:val="000000" w:themeColor="text1"/>
        </w:rPr>
        <w:t xml:space="preserve">investiver Charakter der Maßnahme. </w:t>
      </w:r>
    </w:p>
    <w:p w14:paraId="24674664" w14:textId="445366EC" w:rsidR="009D5B0C" w:rsidRPr="00CC2951" w:rsidRDefault="009D5B0C" w:rsidP="00CC2951">
      <w:pPr>
        <w:spacing w:after="120"/>
        <w:jc w:val="both"/>
        <w:rPr>
          <w:color w:val="000000" w:themeColor="text1"/>
        </w:rPr>
      </w:pPr>
      <w:r w:rsidRPr="00CC2951">
        <w:rPr>
          <w:rFonts w:ascii="Arial" w:eastAsia="Arial" w:hAnsi="Arial" w:cs="Arial"/>
          <w:color w:val="000000" w:themeColor="text1"/>
        </w:rPr>
        <w:t xml:space="preserve">Inhaltliche Schwerpunkte im Kulturbereich sind Kirchen, Klöster, Schlösser, Burgen, historische Rathäuser sowie bedeutende Bau- und Kunstdenkmäler und nichtstaatliche Museen. Im sozialen Bereich fördert die Stiftung vor allem Einrichtungen der Alten-, Behinderten- und Kinder- und Jugendhilfe, heilpädagogische Einrichtungen und Werkstätten für Menschen mit Behinderung. </w:t>
      </w:r>
    </w:p>
    <w:p w14:paraId="29042200" w14:textId="77777777" w:rsidR="009D5B0C" w:rsidRPr="00CC2951" w:rsidRDefault="009D5B0C" w:rsidP="00CC2951">
      <w:pPr>
        <w:spacing w:before="200" w:after="160"/>
        <w:jc w:val="both"/>
        <w:rPr>
          <w:color w:val="000000" w:themeColor="text1"/>
        </w:rPr>
      </w:pPr>
      <w:r w:rsidRPr="00CC2951">
        <w:rPr>
          <w:rFonts w:ascii="Arial" w:eastAsia="Arial" w:hAnsi="Arial" w:cs="Arial"/>
          <w:b/>
          <w:bCs/>
          <w:color w:val="000000" w:themeColor="text1"/>
        </w:rPr>
        <w:t>Über 718 Millionen Euro seit der Gründung</w:t>
      </w:r>
    </w:p>
    <w:p w14:paraId="1E993245" w14:textId="0B8B8E53" w:rsidR="009D5B0C" w:rsidRPr="00CC2951" w:rsidRDefault="009D5B0C" w:rsidP="00CC2951">
      <w:pPr>
        <w:spacing w:after="120"/>
        <w:jc w:val="both"/>
        <w:rPr>
          <w:color w:val="000000" w:themeColor="text1"/>
        </w:rPr>
      </w:pPr>
      <w:r w:rsidRPr="00CC2951">
        <w:rPr>
          <w:rFonts w:ascii="Arial" w:eastAsia="Arial" w:hAnsi="Arial" w:cs="Arial"/>
          <w:color w:val="000000" w:themeColor="text1"/>
        </w:rPr>
        <w:t xml:space="preserve">Seit 1972 hat die Bayerische Landesstiftung mehr als 13.000 Projekte mit einem Gesamtvolumen von rund 718 Millionen Euro gefördert. Die jährlichen Ausschüttungen schwanken je nach Kapitalertrag und Projektlage: 2013 wurden über 26 Mio. Euro vergeben, 2018 rund 17 Mio. Euro, 2019 rund 24 Mio. Euro. Im Jahr 2024 entschied der Stiftungsrat über knapp 20 Millionen Euro für 379 Projekte. </w:t>
      </w:r>
    </w:p>
    <w:p w14:paraId="762A337D" w14:textId="77777777" w:rsidR="009D5B0C" w:rsidRPr="00CC2951" w:rsidRDefault="009D5B0C" w:rsidP="00CC2951">
      <w:pPr>
        <w:spacing w:before="200" w:after="160"/>
        <w:jc w:val="both"/>
        <w:rPr>
          <w:color w:val="000000" w:themeColor="text1"/>
        </w:rPr>
      </w:pPr>
      <w:r w:rsidRPr="00CC2951">
        <w:rPr>
          <w:rFonts w:ascii="Arial" w:eastAsia="Arial" w:hAnsi="Arial" w:cs="Arial"/>
          <w:b/>
          <w:bCs/>
          <w:color w:val="000000" w:themeColor="text1"/>
        </w:rPr>
        <w:t>Breitenwirkung konkret: Sechs Projekte im Landkreis Cham</w:t>
      </w:r>
    </w:p>
    <w:p w14:paraId="4C064BFA" w14:textId="3EC39918" w:rsidR="009D5B0C" w:rsidRPr="00CC2951" w:rsidRDefault="009D5B0C" w:rsidP="00CC2951">
      <w:pPr>
        <w:spacing w:after="120"/>
        <w:jc w:val="both"/>
        <w:rPr>
          <w:color w:val="000000" w:themeColor="text1"/>
        </w:rPr>
      </w:pPr>
      <w:r w:rsidRPr="00CC2951">
        <w:rPr>
          <w:rFonts w:ascii="Arial" w:eastAsia="Arial" w:hAnsi="Arial" w:cs="Arial"/>
          <w:color w:val="000000" w:themeColor="text1"/>
        </w:rPr>
        <w:t>Die aktuellen Beschlüsse des 164. Stiftungsrats vom 20. Mai zeigen, wie flächendeckend die Mittel eingesetzt werden. Im Landkreis Cham wurden</w:t>
      </w:r>
      <w:r w:rsidR="00AE53AB" w:rsidRPr="00CC2951">
        <w:rPr>
          <w:rFonts w:ascii="Arial" w:eastAsia="Arial" w:hAnsi="Arial" w:cs="Arial"/>
          <w:color w:val="000000" w:themeColor="text1"/>
        </w:rPr>
        <w:t xml:space="preserve"> Zuschüsse für</w:t>
      </w:r>
      <w:r w:rsidRPr="00CC2951">
        <w:rPr>
          <w:rFonts w:ascii="Arial" w:eastAsia="Arial" w:hAnsi="Arial" w:cs="Arial"/>
          <w:color w:val="000000" w:themeColor="text1"/>
        </w:rPr>
        <w:t xml:space="preserve"> folgende </w:t>
      </w:r>
      <w:r w:rsidR="00520953" w:rsidRPr="00CC2951">
        <w:rPr>
          <w:rFonts w:ascii="Arial" w:eastAsia="Arial" w:hAnsi="Arial" w:cs="Arial"/>
          <w:color w:val="000000" w:themeColor="text1"/>
        </w:rPr>
        <w:t>Sanierungs- und Instandsetzung</w:t>
      </w:r>
      <w:r w:rsidR="00FE6101">
        <w:rPr>
          <w:rFonts w:ascii="Arial" w:eastAsia="Arial" w:hAnsi="Arial" w:cs="Arial"/>
          <w:color w:val="000000" w:themeColor="text1"/>
        </w:rPr>
        <w:t>s</w:t>
      </w:r>
      <w:r w:rsidR="00520953" w:rsidRPr="00CC2951">
        <w:rPr>
          <w:rFonts w:ascii="Arial" w:eastAsia="Arial" w:hAnsi="Arial" w:cs="Arial"/>
          <w:color w:val="000000" w:themeColor="text1"/>
        </w:rPr>
        <w:t>vorhaben von Baudenkmälern</w:t>
      </w:r>
      <w:r w:rsidRPr="00CC2951">
        <w:rPr>
          <w:rFonts w:ascii="Arial" w:eastAsia="Arial" w:hAnsi="Arial" w:cs="Arial"/>
          <w:color w:val="000000" w:themeColor="text1"/>
        </w:rPr>
        <w:t xml:space="preserve"> bewilligt:</w:t>
      </w:r>
    </w:p>
    <w:p w14:paraId="289DA28B" w14:textId="28FC4223" w:rsidR="009D5B0C" w:rsidRPr="00CC2951" w:rsidRDefault="009D5B0C" w:rsidP="00CC2951">
      <w:pPr>
        <w:spacing w:after="80"/>
        <w:ind w:left="180"/>
        <w:jc w:val="both"/>
        <w:rPr>
          <w:color w:val="000000" w:themeColor="text1"/>
        </w:rPr>
      </w:pPr>
      <w:r w:rsidRPr="00CC2951">
        <w:rPr>
          <w:rFonts w:ascii="Arial" w:eastAsia="Arial" w:hAnsi="Arial" w:cs="Arial"/>
          <w:color w:val="000000" w:themeColor="text1"/>
        </w:rPr>
        <w:t>•  Fensterinstandsetzung</w:t>
      </w:r>
      <w:r w:rsidR="00F04B6E" w:rsidRPr="00CC2951">
        <w:rPr>
          <w:rFonts w:ascii="Arial" w:eastAsia="Arial" w:hAnsi="Arial" w:cs="Arial"/>
          <w:color w:val="000000" w:themeColor="text1"/>
        </w:rPr>
        <w:t xml:space="preserve"> </w:t>
      </w:r>
      <w:r w:rsidR="001B405D" w:rsidRPr="00CC2951">
        <w:rPr>
          <w:rFonts w:ascii="Arial" w:eastAsia="Arial" w:hAnsi="Arial" w:cs="Arial"/>
          <w:color w:val="000000" w:themeColor="text1"/>
        </w:rPr>
        <w:t>an</w:t>
      </w:r>
      <w:r w:rsidR="00F04B6E" w:rsidRPr="00CC2951">
        <w:rPr>
          <w:rFonts w:ascii="Arial" w:eastAsia="Arial" w:hAnsi="Arial" w:cs="Arial"/>
          <w:color w:val="000000" w:themeColor="text1"/>
        </w:rPr>
        <w:t xml:space="preserve"> einem Baudenkmal</w:t>
      </w:r>
      <w:r w:rsidR="008A6964" w:rsidRPr="00CC2951">
        <w:rPr>
          <w:rFonts w:ascii="Arial" w:eastAsia="Arial" w:hAnsi="Arial" w:cs="Arial"/>
          <w:color w:val="000000" w:themeColor="text1"/>
        </w:rPr>
        <w:t xml:space="preserve"> in</w:t>
      </w:r>
      <w:r w:rsidR="00520953" w:rsidRPr="00CC2951">
        <w:rPr>
          <w:rFonts w:ascii="Arial" w:eastAsia="Arial" w:hAnsi="Arial" w:cs="Arial"/>
          <w:color w:val="000000" w:themeColor="text1"/>
        </w:rPr>
        <w:t xml:space="preserve"> </w:t>
      </w:r>
      <w:r w:rsidRPr="00CC2951">
        <w:rPr>
          <w:rFonts w:ascii="Arial" w:eastAsia="Arial" w:hAnsi="Arial" w:cs="Arial"/>
          <w:color w:val="000000" w:themeColor="text1"/>
        </w:rPr>
        <w:t>Furth im Wald</w:t>
      </w:r>
    </w:p>
    <w:p w14:paraId="4271777A" w14:textId="37123601" w:rsidR="009D5B0C" w:rsidRPr="00CC2951" w:rsidRDefault="009D5B0C" w:rsidP="00CC2951">
      <w:pPr>
        <w:spacing w:after="80"/>
        <w:ind w:left="180"/>
        <w:jc w:val="both"/>
        <w:rPr>
          <w:color w:val="000000" w:themeColor="text1"/>
        </w:rPr>
      </w:pPr>
      <w:r w:rsidRPr="00CC2951">
        <w:rPr>
          <w:rFonts w:ascii="Arial" w:eastAsia="Arial" w:hAnsi="Arial" w:cs="Arial"/>
          <w:color w:val="000000" w:themeColor="text1"/>
        </w:rPr>
        <w:t xml:space="preserve">•  Sanierung eines </w:t>
      </w:r>
      <w:r w:rsidR="008A6964" w:rsidRPr="00CC2951">
        <w:rPr>
          <w:rFonts w:ascii="Arial" w:eastAsia="Arial" w:hAnsi="Arial" w:cs="Arial"/>
          <w:color w:val="000000" w:themeColor="text1"/>
        </w:rPr>
        <w:t xml:space="preserve">historischen </w:t>
      </w:r>
      <w:r w:rsidRPr="00CC2951">
        <w:rPr>
          <w:rFonts w:ascii="Arial" w:eastAsia="Arial" w:hAnsi="Arial" w:cs="Arial"/>
          <w:color w:val="000000" w:themeColor="text1"/>
        </w:rPr>
        <w:t>Anwesens</w:t>
      </w:r>
      <w:r w:rsidR="008A6964" w:rsidRPr="00CC2951">
        <w:rPr>
          <w:rFonts w:ascii="Arial" w:eastAsia="Arial" w:hAnsi="Arial" w:cs="Arial"/>
          <w:color w:val="000000" w:themeColor="text1"/>
        </w:rPr>
        <w:t xml:space="preserve"> in</w:t>
      </w:r>
      <w:r w:rsidR="00520953" w:rsidRPr="00CC2951">
        <w:rPr>
          <w:rFonts w:ascii="Arial" w:eastAsia="Arial" w:hAnsi="Arial" w:cs="Arial"/>
          <w:color w:val="000000" w:themeColor="text1"/>
        </w:rPr>
        <w:t xml:space="preserve"> </w:t>
      </w:r>
      <w:r w:rsidR="00AE53AB" w:rsidRPr="00CC2951">
        <w:rPr>
          <w:rFonts w:ascii="Arial" w:eastAsia="Arial" w:hAnsi="Arial" w:cs="Arial"/>
          <w:color w:val="000000" w:themeColor="text1"/>
        </w:rPr>
        <w:t>Zandt</w:t>
      </w:r>
    </w:p>
    <w:p w14:paraId="16015A04" w14:textId="7E47189E" w:rsidR="009D5B0C" w:rsidRPr="00CC2951" w:rsidRDefault="009D5B0C" w:rsidP="00CC2951">
      <w:pPr>
        <w:spacing w:after="80"/>
        <w:ind w:left="180"/>
        <w:jc w:val="both"/>
        <w:rPr>
          <w:color w:val="000000" w:themeColor="text1"/>
        </w:rPr>
      </w:pPr>
      <w:r w:rsidRPr="00CC2951">
        <w:rPr>
          <w:rFonts w:ascii="Arial" w:eastAsia="Arial" w:hAnsi="Arial" w:cs="Arial"/>
          <w:color w:val="000000" w:themeColor="text1"/>
        </w:rPr>
        <w:t xml:space="preserve">•  Innenrenovierung </w:t>
      </w:r>
      <w:r w:rsidR="008A6964" w:rsidRPr="00CC2951">
        <w:rPr>
          <w:rFonts w:ascii="Arial" w:eastAsia="Arial" w:hAnsi="Arial" w:cs="Arial"/>
          <w:color w:val="000000" w:themeColor="text1"/>
        </w:rPr>
        <w:t xml:space="preserve">der </w:t>
      </w:r>
      <w:proofErr w:type="spellStart"/>
      <w:r w:rsidRPr="00CC2951">
        <w:rPr>
          <w:rFonts w:ascii="Arial" w:eastAsia="Arial" w:hAnsi="Arial" w:cs="Arial"/>
          <w:color w:val="000000" w:themeColor="text1"/>
        </w:rPr>
        <w:t>Expositurkirche</w:t>
      </w:r>
      <w:proofErr w:type="spellEnd"/>
      <w:r w:rsidRPr="00CC2951">
        <w:rPr>
          <w:rFonts w:ascii="Arial" w:eastAsia="Arial" w:hAnsi="Arial" w:cs="Arial"/>
          <w:color w:val="000000" w:themeColor="text1"/>
        </w:rPr>
        <w:t xml:space="preserve"> St. Ägidius</w:t>
      </w:r>
      <w:r w:rsidR="008A6964" w:rsidRPr="00CC2951">
        <w:rPr>
          <w:rFonts w:ascii="Arial" w:eastAsia="Arial" w:hAnsi="Arial" w:cs="Arial"/>
          <w:color w:val="000000" w:themeColor="text1"/>
        </w:rPr>
        <w:t xml:space="preserve"> in</w:t>
      </w:r>
      <w:r w:rsidR="00520953" w:rsidRPr="00CC2951">
        <w:rPr>
          <w:rFonts w:ascii="Arial" w:eastAsia="Arial" w:hAnsi="Arial" w:cs="Arial"/>
          <w:color w:val="000000" w:themeColor="text1"/>
        </w:rPr>
        <w:t xml:space="preserve"> </w:t>
      </w:r>
      <w:r w:rsidR="00AE53AB" w:rsidRPr="00CC2951">
        <w:rPr>
          <w:rFonts w:ascii="Arial" w:eastAsia="Arial" w:hAnsi="Arial" w:cs="Arial"/>
          <w:color w:val="000000" w:themeColor="text1"/>
        </w:rPr>
        <w:t>Arnschwang</w:t>
      </w:r>
    </w:p>
    <w:p w14:paraId="4CE704FF" w14:textId="008E1693" w:rsidR="009D5B0C" w:rsidRPr="00CC2951" w:rsidRDefault="009D5B0C" w:rsidP="00CC2951">
      <w:pPr>
        <w:spacing w:after="80"/>
        <w:ind w:left="180"/>
        <w:jc w:val="both"/>
        <w:rPr>
          <w:color w:val="000000" w:themeColor="text1"/>
        </w:rPr>
      </w:pPr>
      <w:r w:rsidRPr="00CC2951">
        <w:rPr>
          <w:rFonts w:ascii="Arial" w:eastAsia="Arial" w:hAnsi="Arial" w:cs="Arial"/>
          <w:color w:val="000000" w:themeColor="text1"/>
        </w:rPr>
        <w:t xml:space="preserve">• </w:t>
      </w:r>
      <w:r w:rsidR="008A6964" w:rsidRPr="00CC2951">
        <w:rPr>
          <w:rFonts w:ascii="Arial" w:eastAsia="Arial" w:hAnsi="Arial" w:cs="Arial"/>
          <w:color w:val="000000" w:themeColor="text1"/>
        </w:rPr>
        <w:t xml:space="preserve">Instandsetzung von </w:t>
      </w:r>
      <w:r w:rsidRPr="00CC2951">
        <w:rPr>
          <w:rFonts w:ascii="Arial" w:eastAsia="Arial" w:hAnsi="Arial" w:cs="Arial"/>
          <w:color w:val="000000" w:themeColor="text1"/>
        </w:rPr>
        <w:t>Fenster</w:t>
      </w:r>
      <w:r w:rsidR="00AE53AB" w:rsidRPr="00CC2951">
        <w:rPr>
          <w:rFonts w:ascii="Arial" w:eastAsia="Arial" w:hAnsi="Arial" w:cs="Arial"/>
          <w:color w:val="000000" w:themeColor="text1"/>
        </w:rPr>
        <w:t xml:space="preserve">, </w:t>
      </w:r>
      <w:r w:rsidRPr="00CC2951">
        <w:rPr>
          <w:rFonts w:ascii="Arial" w:eastAsia="Arial" w:hAnsi="Arial" w:cs="Arial"/>
          <w:color w:val="000000" w:themeColor="text1"/>
        </w:rPr>
        <w:t>Türen</w:t>
      </w:r>
      <w:r w:rsidR="00AE53AB" w:rsidRPr="00CC2951">
        <w:rPr>
          <w:rFonts w:ascii="Arial" w:eastAsia="Arial" w:hAnsi="Arial" w:cs="Arial"/>
          <w:color w:val="000000" w:themeColor="text1"/>
        </w:rPr>
        <w:t xml:space="preserve"> und </w:t>
      </w:r>
      <w:r w:rsidRPr="00CC2951">
        <w:rPr>
          <w:rFonts w:ascii="Arial" w:eastAsia="Arial" w:hAnsi="Arial" w:cs="Arial"/>
          <w:color w:val="000000" w:themeColor="text1"/>
        </w:rPr>
        <w:t>Decke</w:t>
      </w:r>
      <w:r w:rsidR="00FE6101">
        <w:rPr>
          <w:rFonts w:ascii="Arial" w:eastAsia="Arial" w:hAnsi="Arial" w:cs="Arial"/>
          <w:color w:val="000000" w:themeColor="text1"/>
        </w:rPr>
        <w:t>n</w:t>
      </w:r>
      <w:r w:rsidRPr="00CC2951">
        <w:rPr>
          <w:rFonts w:ascii="Arial" w:eastAsia="Arial" w:hAnsi="Arial" w:cs="Arial"/>
          <w:color w:val="000000" w:themeColor="text1"/>
        </w:rPr>
        <w:t xml:space="preserve"> </w:t>
      </w:r>
      <w:r w:rsidR="00FE6101">
        <w:rPr>
          <w:rFonts w:ascii="Arial" w:eastAsia="Arial" w:hAnsi="Arial" w:cs="Arial"/>
          <w:color w:val="000000" w:themeColor="text1"/>
        </w:rPr>
        <w:t xml:space="preserve">eines </w:t>
      </w:r>
      <w:r w:rsidR="008A6964" w:rsidRPr="00CC2951">
        <w:rPr>
          <w:rFonts w:ascii="Arial" w:eastAsia="Arial" w:hAnsi="Arial" w:cs="Arial"/>
          <w:color w:val="000000" w:themeColor="text1"/>
        </w:rPr>
        <w:t>Baudenkmal</w:t>
      </w:r>
      <w:r w:rsidR="00FE6101">
        <w:rPr>
          <w:rFonts w:ascii="Arial" w:eastAsia="Arial" w:hAnsi="Arial" w:cs="Arial"/>
          <w:color w:val="000000" w:themeColor="text1"/>
        </w:rPr>
        <w:t>s</w:t>
      </w:r>
      <w:r w:rsidRPr="00CC2951">
        <w:rPr>
          <w:rFonts w:ascii="Arial" w:eastAsia="Arial" w:hAnsi="Arial" w:cs="Arial"/>
          <w:color w:val="000000" w:themeColor="text1"/>
        </w:rPr>
        <w:t xml:space="preserve"> </w:t>
      </w:r>
      <w:r w:rsidR="001B405D" w:rsidRPr="00CC2951">
        <w:rPr>
          <w:rFonts w:ascii="Arial" w:eastAsia="Arial" w:hAnsi="Arial" w:cs="Arial"/>
          <w:color w:val="000000" w:themeColor="text1"/>
        </w:rPr>
        <w:t>in der Gemeinde</w:t>
      </w:r>
      <w:r w:rsidRPr="00CC2951">
        <w:rPr>
          <w:rFonts w:ascii="Arial" w:eastAsia="Arial" w:hAnsi="Arial" w:cs="Arial"/>
          <w:color w:val="000000" w:themeColor="text1"/>
        </w:rPr>
        <w:t xml:space="preserve"> Pemfling</w:t>
      </w:r>
    </w:p>
    <w:p w14:paraId="6E0005CD" w14:textId="772B1BB8" w:rsidR="00CC2951" w:rsidRPr="00CC2951" w:rsidRDefault="009D5B0C" w:rsidP="00CC2951">
      <w:pPr>
        <w:spacing w:after="80"/>
        <w:ind w:left="180"/>
        <w:jc w:val="both"/>
        <w:rPr>
          <w:color w:val="000000" w:themeColor="text1"/>
        </w:rPr>
      </w:pPr>
      <w:r w:rsidRPr="00CC2951">
        <w:rPr>
          <w:rFonts w:ascii="Arial" w:eastAsia="Arial" w:hAnsi="Arial" w:cs="Arial"/>
          <w:color w:val="000000" w:themeColor="text1"/>
        </w:rPr>
        <w:t xml:space="preserve">•  Fenstertausch </w:t>
      </w:r>
      <w:r w:rsidR="001B405D" w:rsidRPr="00CC2951">
        <w:rPr>
          <w:rFonts w:ascii="Arial" w:eastAsia="Arial" w:hAnsi="Arial" w:cs="Arial"/>
          <w:color w:val="000000" w:themeColor="text1"/>
        </w:rPr>
        <w:t>und Gesamtsanierungsarbeiten an Baudenkmälern in</w:t>
      </w:r>
      <w:r w:rsidRPr="00CC2951">
        <w:rPr>
          <w:rFonts w:ascii="Arial" w:eastAsia="Arial" w:hAnsi="Arial" w:cs="Arial"/>
          <w:color w:val="000000" w:themeColor="text1"/>
        </w:rPr>
        <w:t xml:space="preserve"> Falkenstein</w:t>
      </w:r>
    </w:p>
    <w:p w14:paraId="446F1CB6" w14:textId="77777777" w:rsidR="00145FCA" w:rsidRPr="00CC2951" w:rsidRDefault="009D5B0C" w:rsidP="00CC2951">
      <w:pPr>
        <w:spacing w:after="120"/>
        <w:jc w:val="both"/>
        <w:rPr>
          <w:rFonts w:ascii="Arial" w:eastAsia="Arial" w:hAnsi="Arial" w:cs="Arial"/>
          <w:b/>
          <w:bCs/>
          <w:color w:val="000000" w:themeColor="text1"/>
        </w:rPr>
      </w:pPr>
      <w:r w:rsidRPr="00CC2951">
        <w:rPr>
          <w:rFonts w:ascii="Arial" w:eastAsia="Arial" w:hAnsi="Arial" w:cs="Arial"/>
          <w:b/>
          <w:bCs/>
          <w:color w:val="000000" w:themeColor="text1"/>
        </w:rPr>
        <w:t>Gesamtförderung Landkreis Cham</w:t>
      </w:r>
    </w:p>
    <w:p w14:paraId="172055F8" w14:textId="73953E5B" w:rsidR="009D5B0C" w:rsidRPr="00CC2951" w:rsidRDefault="00E31BAE" w:rsidP="00CC2951">
      <w:pPr>
        <w:spacing w:after="120"/>
        <w:jc w:val="both"/>
        <w:rPr>
          <w:color w:val="000000" w:themeColor="text1"/>
        </w:rPr>
      </w:pPr>
      <w:r w:rsidRPr="00CC2951">
        <w:rPr>
          <w:rFonts w:ascii="Arial" w:eastAsia="Arial" w:hAnsi="Arial" w:cs="Arial"/>
          <w:color w:val="000000" w:themeColor="text1"/>
        </w:rPr>
        <w:t>Genau</w:t>
      </w:r>
      <w:r w:rsidR="00145FCA" w:rsidRPr="00CC2951">
        <w:rPr>
          <w:rFonts w:ascii="Arial" w:eastAsia="Arial" w:hAnsi="Arial" w:cs="Arial"/>
          <w:color w:val="000000" w:themeColor="text1"/>
        </w:rPr>
        <w:t xml:space="preserve"> 9</w:t>
      </w:r>
      <w:r w:rsidR="009D5B0C" w:rsidRPr="00CC2951">
        <w:rPr>
          <w:rFonts w:ascii="Arial" w:eastAsia="Arial" w:hAnsi="Arial" w:cs="Arial"/>
          <w:color w:val="000000" w:themeColor="text1"/>
        </w:rPr>
        <w:t xml:space="preserve">0.415 Euro </w:t>
      </w:r>
      <w:r w:rsidRPr="00CC2951">
        <w:rPr>
          <w:rFonts w:ascii="Arial" w:eastAsia="Arial" w:hAnsi="Arial" w:cs="Arial"/>
          <w:color w:val="000000" w:themeColor="text1"/>
        </w:rPr>
        <w:t>fließen in</w:t>
      </w:r>
      <w:r w:rsidR="009D5B0C" w:rsidRPr="00CC2951">
        <w:rPr>
          <w:rFonts w:ascii="Arial" w:eastAsia="Arial" w:hAnsi="Arial" w:cs="Arial"/>
          <w:color w:val="000000" w:themeColor="text1"/>
        </w:rPr>
        <w:t xml:space="preserve"> sechs ortsbildprägende und denkmalgeschützte Objekte</w:t>
      </w:r>
      <w:r w:rsidR="00426E4A" w:rsidRPr="00CC2951">
        <w:rPr>
          <w:rFonts w:ascii="Arial" w:eastAsia="Arial" w:hAnsi="Arial" w:cs="Arial"/>
          <w:color w:val="000000" w:themeColor="text1"/>
        </w:rPr>
        <w:t xml:space="preserve"> der Chamer Landkreisgemeinden</w:t>
      </w:r>
      <w:r w:rsidR="009D5B0C" w:rsidRPr="00CC2951">
        <w:rPr>
          <w:rFonts w:ascii="Arial" w:eastAsia="Arial" w:hAnsi="Arial" w:cs="Arial"/>
          <w:color w:val="000000" w:themeColor="text1"/>
        </w:rPr>
        <w:t>. Alle geförderten Anwesen sind als Baudenkmäler mit regionaler Bedeutung eingestuft. D</w:t>
      </w:r>
      <w:r w:rsidR="00426E4A" w:rsidRPr="00CC2951">
        <w:rPr>
          <w:rFonts w:ascii="Arial" w:eastAsia="Arial" w:hAnsi="Arial" w:cs="Arial"/>
          <w:color w:val="000000" w:themeColor="text1"/>
        </w:rPr>
        <w:t>iese</w:t>
      </w:r>
      <w:r w:rsidR="009D5B0C" w:rsidRPr="00CC2951">
        <w:rPr>
          <w:rFonts w:ascii="Arial" w:eastAsia="Arial" w:hAnsi="Arial" w:cs="Arial"/>
          <w:color w:val="000000" w:themeColor="text1"/>
        </w:rPr>
        <w:t xml:space="preserve"> Beispiel</w:t>
      </w:r>
      <w:r w:rsidR="00426E4A" w:rsidRPr="00CC2951">
        <w:rPr>
          <w:rFonts w:ascii="Arial" w:eastAsia="Arial" w:hAnsi="Arial" w:cs="Arial"/>
          <w:color w:val="000000" w:themeColor="text1"/>
        </w:rPr>
        <w:t xml:space="preserve">e </w:t>
      </w:r>
      <w:r w:rsidR="009D5B0C" w:rsidRPr="00CC2951">
        <w:rPr>
          <w:rFonts w:ascii="Arial" w:eastAsia="Arial" w:hAnsi="Arial" w:cs="Arial"/>
          <w:color w:val="000000" w:themeColor="text1"/>
        </w:rPr>
        <w:t>verdeutlich</w:t>
      </w:r>
      <w:r w:rsidR="00426E4A" w:rsidRPr="00CC2951">
        <w:rPr>
          <w:rFonts w:ascii="Arial" w:eastAsia="Arial" w:hAnsi="Arial" w:cs="Arial"/>
          <w:color w:val="000000" w:themeColor="text1"/>
        </w:rPr>
        <w:t>en</w:t>
      </w:r>
      <w:r w:rsidR="009D5B0C" w:rsidRPr="00CC2951">
        <w:rPr>
          <w:rFonts w:ascii="Arial" w:eastAsia="Arial" w:hAnsi="Arial" w:cs="Arial"/>
          <w:color w:val="000000" w:themeColor="text1"/>
        </w:rPr>
        <w:t xml:space="preserve"> das Kernprinzip der Bayerischen Landesstiftung: durch gezielte Unterstützung privatwirtschaftlicher und kirchlicher Eigentümer historisch wertvolle Bausubstanz dauerhaft zu erhalten und das kulturelle Erbe Bayerns für kommende Generationen zu sichern.</w:t>
      </w:r>
    </w:p>
    <w:p w14:paraId="2DB55E0C" w14:textId="2F7F108E" w:rsidR="005206C7" w:rsidRPr="00CC2951" w:rsidRDefault="005206C7" w:rsidP="00CC2951">
      <w:pPr>
        <w:pStyle w:val="paragraph"/>
        <w:spacing w:before="0" w:after="0"/>
        <w:jc w:val="both"/>
        <w:textAlignment w:val="baseline"/>
        <w:rPr>
          <w:rFonts w:ascii="Arial" w:hAnsi="Arial" w:cs="Arial"/>
          <w:color w:val="000000" w:themeColor="text1"/>
        </w:rPr>
      </w:pPr>
    </w:p>
    <w:sectPr w:rsidR="005206C7" w:rsidRPr="00CC2951"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6DB56" w14:textId="77777777" w:rsidR="00381A99" w:rsidRDefault="00381A99" w:rsidP="001F03E2">
      <w:r>
        <w:separator/>
      </w:r>
    </w:p>
  </w:endnote>
  <w:endnote w:type="continuationSeparator" w:id="0">
    <w:p w14:paraId="62751C18" w14:textId="77777777" w:rsidR="00381A99" w:rsidRDefault="00381A99"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Condensed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 xml:space="preserve">Bürgerbüro MdL Julian </w:t>
    </w:r>
    <w:proofErr w:type="spellStart"/>
    <w:r w:rsidRPr="000D12F6">
      <w:rPr>
        <w:rFonts w:ascii="Arial" w:hAnsi="Arial" w:cs="Arial"/>
        <w:b/>
        <w:bCs/>
        <w:sz w:val="18"/>
        <w:szCs w:val="18"/>
      </w:rPr>
      <w:t>Preidl</w:t>
    </w:r>
    <w:proofErr w:type="spellEnd"/>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 xml:space="preserve">Bürgerbüro MdL Julian </w:t>
    </w:r>
    <w:proofErr w:type="spellStart"/>
    <w:r w:rsidRPr="000D12F6">
      <w:rPr>
        <w:rFonts w:ascii="Arial" w:hAnsi="Arial" w:cs="Arial"/>
        <w:b/>
        <w:bCs/>
        <w:sz w:val="18"/>
        <w:szCs w:val="18"/>
      </w:rPr>
      <w:t>Preidl</w:t>
    </w:r>
    <w:proofErr w:type="spellEnd"/>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0C041" w14:textId="77777777" w:rsidR="00381A99" w:rsidRDefault="00381A99" w:rsidP="001F03E2">
      <w:r>
        <w:separator/>
      </w:r>
    </w:p>
  </w:footnote>
  <w:footnote w:type="continuationSeparator" w:id="0">
    <w:p w14:paraId="529CF0F4" w14:textId="77777777" w:rsidR="00381A99" w:rsidRDefault="00381A99"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20A782BD"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7F2C61">
      <w:rPr>
        <w:rFonts w:ascii="Open Sans Condensed Light" w:hAnsi="Open Sans Condensed Light" w:cs="Open Sans Condensed Light"/>
      </w:rPr>
      <w:t>20</w:t>
    </w:r>
    <w:r w:rsidR="001921ED">
      <w:rPr>
        <w:rFonts w:ascii="Open Sans Condensed Light" w:hAnsi="Open Sans Condensed Light" w:cs="Open Sans Condensed Light"/>
      </w:rPr>
      <w:t>.0</w:t>
    </w:r>
    <w:r w:rsidR="007F2C61">
      <w:rPr>
        <w:rFonts w:ascii="Open Sans Condensed Light" w:hAnsi="Open Sans Condensed Light" w:cs="Open Sans Condensed Light"/>
      </w:rPr>
      <w:t>5</w:t>
    </w:r>
    <w:r w:rsidR="009F3C93" w:rsidRPr="009F3C93">
      <w:rPr>
        <w:rFonts w:ascii="Open Sans Condensed Light" w:hAnsi="Open Sans Condensed Light" w:cs="Open Sans Condensed Light"/>
      </w:rPr>
      <w:t>.202</w:t>
    </w:r>
    <w:r w:rsidR="007F2C61">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059A"/>
    <w:rsid w:val="00016539"/>
    <w:rsid w:val="0002141C"/>
    <w:rsid w:val="0002253D"/>
    <w:rsid w:val="00022CCC"/>
    <w:rsid w:val="0002483B"/>
    <w:rsid w:val="00040AE7"/>
    <w:rsid w:val="00041D44"/>
    <w:rsid w:val="000443B4"/>
    <w:rsid w:val="0004506E"/>
    <w:rsid w:val="00047983"/>
    <w:rsid w:val="00052DF8"/>
    <w:rsid w:val="000564C8"/>
    <w:rsid w:val="0006026A"/>
    <w:rsid w:val="00067E3F"/>
    <w:rsid w:val="0007054D"/>
    <w:rsid w:val="00072BD4"/>
    <w:rsid w:val="0008275E"/>
    <w:rsid w:val="00082D95"/>
    <w:rsid w:val="00083393"/>
    <w:rsid w:val="000842E9"/>
    <w:rsid w:val="00087F8C"/>
    <w:rsid w:val="0009039B"/>
    <w:rsid w:val="00092BA0"/>
    <w:rsid w:val="00092D67"/>
    <w:rsid w:val="0009497E"/>
    <w:rsid w:val="000A26D1"/>
    <w:rsid w:val="000A3ED6"/>
    <w:rsid w:val="000B0CF3"/>
    <w:rsid w:val="000B232F"/>
    <w:rsid w:val="000B579E"/>
    <w:rsid w:val="000B5CAF"/>
    <w:rsid w:val="000B6B70"/>
    <w:rsid w:val="000D12F6"/>
    <w:rsid w:val="000E0A12"/>
    <w:rsid w:val="000E0C44"/>
    <w:rsid w:val="000E1DC0"/>
    <w:rsid w:val="000E59B7"/>
    <w:rsid w:val="000E6533"/>
    <w:rsid w:val="000E7C90"/>
    <w:rsid w:val="000F3225"/>
    <w:rsid w:val="000F6DCF"/>
    <w:rsid w:val="000F6F09"/>
    <w:rsid w:val="000F7795"/>
    <w:rsid w:val="00111DD8"/>
    <w:rsid w:val="001160E2"/>
    <w:rsid w:val="00121DFC"/>
    <w:rsid w:val="00123099"/>
    <w:rsid w:val="00127D87"/>
    <w:rsid w:val="001308C3"/>
    <w:rsid w:val="00132AA9"/>
    <w:rsid w:val="00133DBE"/>
    <w:rsid w:val="00134E17"/>
    <w:rsid w:val="001455FF"/>
    <w:rsid w:val="00145FCA"/>
    <w:rsid w:val="00151AF1"/>
    <w:rsid w:val="00151AF3"/>
    <w:rsid w:val="00154442"/>
    <w:rsid w:val="00156040"/>
    <w:rsid w:val="00160089"/>
    <w:rsid w:val="00167CA7"/>
    <w:rsid w:val="00173DE5"/>
    <w:rsid w:val="0017501F"/>
    <w:rsid w:val="00181E99"/>
    <w:rsid w:val="00187D38"/>
    <w:rsid w:val="00191218"/>
    <w:rsid w:val="001921ED"/>
    <w:rsid w:val="001929C7"/>
    <w:rsid w:val="001A3BB0"/>
    <w:rsid w:val="001B36C9"/>
    <w:rsid w:val="001B405D"/>
    <w:rsid w:val="001B6464"/>
    <w:rsid w:val="001B6EF0"/>
    <w:rsid w:val="001C22D6"/>
    <w:rsid w:val="001C24F2"/>
    <w:rsid w:val="001C4273"/>
    <w:rsid w:val="001D2479"/>
    <w:rsid w:val="001E1EA4"/>
    <w:rsid w:val="001E2F57"/>
    <w:rsid w:val="001E50A2"/>
    <w:rsid w:val="001E7EE8"/>
    <w:rsid w:val="001F03E2"/>
    <w:rsid w:val="001F2CB1"/>
    <w:rsid w:val="0021123C"/>
    <w:rsid w:val="0021141E"/>
    <w:rsid w:val="002146D8"/>
    <w:rsid w:val="002163F9"/>
    <w:rsid w:val="002176F3"/>
    <w:rsid w:val="00221C5B"/>
    <w:rsid w:val="0022201A"/>
    <w:rsid w:val="002229D2"/>
    <w:rsid w:val="00222B2F"/>
    <w:rsid w:val="0022338B"/>
    <w:rsid w:val="00227E52"/>
    <w:rsid w:val="00230700"/>
    <w:rsid w:val="00234799"/>
    <w:rsid w:val="0024346E"/>
    <w:rsid w:val="002435FC"/>
    <w:rsid w:val="00244011"/>
    <w:rsid w:val="00244A85"/>
    <w:rsid w:val="00251777"/>
    <w:rsid w:val="00260C98"/>
    <w:rsid w:val="00262537"/>
    <w:rsid w:val="00262ABB"/>
    <w:rsid w:val="0026515B"/>
    <w:rsid w:val="00267B55"/>
    <w:rsid w:val="00272020"/>
    <w:rsid w:val="00283D78"/>
    <w:rsid w:val="00285068"/>
    <w:rsid w:val="002875AB"/>
    <w:rsid w:val="002934C0"/>
    <w:rsid w:val="00294F4A"/>
    <w:rsid w:val="002952F9"/>
    <w:rsid w:val="002A193D"/>
    <w:rsid w:val="002A75BB"/>
    <w:rsid w:val="002B01F4"/>
    <w:rsid w:val="002B212F"/>
    <w:rsid w:val="002B7D29"/>
    <w:rsid w:val="002C06FA"/>
    <w:rsid w:val="002C3DAA"/>
    <w:rsid w:val="002C594B"/>
    <w:rsid w:val="002C66BB"/>
    <w:rsid w:val="002C69FA"/>
    <w:rsid w:val="002C6FF7"/>
    <w:rsid w:val="002D14D7"/>
    <w:rsid w:val="002D1EF5"/>
    <w:rsid w:val="002E0041"/>
    <w:rsid w:val="002E3E29"/>
    <w:rsid w:val="002E4E2D"/>
    <w:rsid w:val="002E55B6"/>
    <w:rsid w:val="002E6228"/>
    <w:rsid w:val="002F37A7"/>
    <w:rsid w:val="002F4BAD"/>
    <w:rsid w:val="002F57FE"/>
    <w:rsid w:val="003044EA"/>
    <w:rsid w:val="00304CF8"/>
    <w:rsid w:val="00305008"/>
    <w:rsid w:val="00306DEE"/>
    <w:rsid w:val="0031022F"/>
    <w:rsid w:val="003148F2"/>
    <w:rsid w:val="00316DF9"/>
    <w:rsid w:val="00317085"/>
    <w:rsid w:val="003170C1"/>
    <w:rsid w:val="003200E0"/>
    <w:rsid w:val="003216E7"/>
    <w:rsid w:val="00322C1D"/>
    <w:rsid w:val="00325C74"/>
    <w:rsid w:val="00330105"/>
    <w:rsid w:val="00344990"/>
    <w:rsid w:val="00344D76"/>
    <w:rsid w:val="00347A84"/>
    <w:rsid w:val="0035278B"/>
    <w:rsid w:val="003577A6"/>
    <w:rsid w:val="00365299"/>
    <w:rsid w:val="003660E8"/>
    <w:rsid w:val="00370D9A"/>
    <w:rsid w:val="0037682F"/>
    <w:rsid w:val="00376B7B"/>
    <w:rsid w:val="00381A99"/>
    <w:rsid w:val="003833F3"/>
    <w:rsid w:val="003A5F5A"/>
    <w:rsid w:val="003B3921"/>
    <w:rsid w:val="003B694B"/>
    <w:rsid w:val="003C109C"/>
    <w:rsid w:val="003C281C"/>
    <w:rsid w:val="003C5714"/>
    <w:rsid w:val="003D15D6"/>
    <w:rsid w:val="003E1305"/>
    <w:rsid w:val="003E2A99"/>
    <w:rsid w:val="003E43CE"/>
    <w:rsid w:val="003F1D4A"/>
    <w:rsid w:val="003F6A49"/>
    <w:rsid w:val="00406AED"/>
    <w:rsid w:val="00421EB5"/>
    <w:rsid w:val="004231B6"/>
    <w:rsid w:val="00425D2D"/>
    <w:rsid w:val="00426E4A"/>
    <w:rsid w:val="00427E50"/>
    <w:rsid w:val="00434B7F"/>
    <w:rsid w:val="00442584"/>
    <w:rsid w:val="004460B1"/>
    <w:rsid w:val="0044625A"/>
    <w:rsid w:val="00451DB8"/>
    <w:rsid w:val="0046077B"/>
    <w:rsid w:val="00461EE1"/>
    <w:rsid w:val="00462064"/>
    <w:rsid w:val="00463553"/>
    <w:rsid w:val="0046379E"/>
    <w:rsid w:val="004661C3"/>
    <w:rsid w:val="0047258F"/>
    <w:rsid w:val="004735E8"/>
    <w:rsid w:val="0047571A"/>
    <w:rsid w:val="004761A5"/>
    <w:rsid w:val="00476B84"/>
    <w:rsid w:val="00477C8B"/>
    <w:rsid w:val="00482B59"/>
    <w:rsid w:val="00490F47"/>
    <w:rsid w:val="004A21C2"/>
    <w:rsid w:val="004B1D5B"/>
    <w:rsid w:val="004B3DDA"/>
    <w:rsid w:val="004B4443"/>
    <w:rsid w:val="004B5437"/>
    <w:rsid w:val="004B671D"/>
    <w:rsid w:val="004B6F27"/>
    <w:rsid w:val="004B7799"/>
    <w:rsid w:val="004D2AFB"/>
    <w:rsid w:val="004D303F"/>
    <w:rsid w:val="004D4D7B"/>
    <w:rsid w:val="004E0671"/>
    <w:rsid w:val="004E44D3"/>
    <w:rsid w:val="004F381D"/>
    <w:rsid w:val="005007C3"/>
    <w:rsid w:val="00502CED"/>
    <w:rsid w:val="0051054C"/>
    <w:rsid w:val="005105CB"/>
    <w:rsid w:val="00510CC8"/>
    <w:rsid w:val="00513981"/>
    <w:rsid w:val="00516EB0"/>
    <w:rsid w:val="00517443"/>
    <w:rsid w:val="005206C7"/>
    <w:rsid w:val="00520953"/>
    <w:rsid w:val="0052144F"/>
    <w:rsid w:val="0052546C"/>
    <w:rsid w:val="00526B4D"/>
    <w:rsid w:val="00527B72"/>
    <w:rsid w:val="0053456E"/>
    <w:rsid w:val="005360F6"/>
    <w:rsid w:val="0054072F"/>
    <w:rsid w:val="00540FDB"/>
    <w:rsid w:val="00541606"/>
    <w:rsid w:val="00541F4B"/>
    <w:rsid w:val="00552826"/>
    <w:rsid w:val="00554FC4"/>
    <w:rsid w:val="00556083"/>
    <w:rsid w:val="0055635B"/>
    <w:rsid w:val="005642D3"/>
    <w:rsid w:val="00566F7A"/>
    <w:rsid w:val="00570D6A"/>
    <w:rsid w:val="00572A5C"/>
    <w:rsid w:val="00573A70"/>
    <w:rsid w:val="00585B91"/>
    <w:rsid w:val="00586254"/>
    <w:rsid w:val="00595077"/>
    <w:rsid w:val="00595A10"/>
    <w:rsid w:val="00597F84"/>
    <w:rsid w:val="005B71BA"/>
    <w:rsid w:val="005C2CD3"/>
    <w:rsid w:val="005C40C8"/>
    <w:rsid w:val="005D01FB"/>
    <w:rsid w:val="005E5928"/>
    <w:rsid w:val="005E59D0"/>
    <w:rsid w:val="005E6376"/>
    <w:rsid w:val="005F22A5"/>
    <w:rsid w:val="005F2BD9"/>
    <w:rsid w:val="005F47E7"/>
    <w:rsid w:val="005F4A1B"/>
    <w:rsid w:val="005F68FF"/>
    <w:rsid w:val="005F7334"/>
    <w:rsid w:val="005F7840"/>
    <w:rsid w:val="00605336"/>
    <w:rsid w:val="006107B2"/>
    <w:rsid w:val="0061201E"/>
    <w:rsid w:val="006144A5"/>
    <w:rsid w:val="0063437E"/>
    <w:rsid w:val="00640E7A"/>
    <w:rsid w:val="00643083"/>
    <w:rsid w:val="006453E2"/>
    <w:rsid w:val="00657675"/>
    <w:rsid w:val="0066093A"/>
    <w:rsid w:val="006610BE"/>
    <w:rsid w:val="0066499E"/>
    <w:rsid w:val="00664BD4"/>
    <w:rsid w:val="00664CBD"/>
    <w:rsid w:val="00664D29"/>
    <w:rsid w:val="00665CA4"/>
    <w:rsid w:val="00673CE9"/>
    <w:rsid w:val="006749CF"/>
    <w:rsid w:val="00681059"/>
    <w:rsid w:val="00687A3D"/>
    <w:rsid w:val="00687F2A"/>
    <w:rsid w:val="00697FF6"/>
    <w:rsid w:val="006A06A0"/>
    <w:rsid w:val="006A754E"/>
    <w:rsid w:val="006B0318"/>
    <w:rsid w:val="006B2E3C"/>
    <w:rsid w:val="006C1B8A"/>
    <w:rsid w:val="006C1E4A"/>
    <w:rsid w:val="006D02BA"/>
    <w:rsid w:val="006D1B83"/>
    <w:rsid w:val="006D4BAA"/>
    <w:rsid w:val="006E056E"/>
    <w:rsid w:val="006E0ED9"/>
    <w:rsid w:val="006E3DB4"/>
    <w:rsid w:val="006E4BA8"/>
    <w:rsid w:val="006F4A1F"/>
    <w:rsid w:val="006F69DE"/>
    <w:rsid w:val="006F7384"/>
    <w:rsid w:val="006F7726"/>
    <w:rsid w:val="00701FA8"/>
    <w:rsid w:val="00702DA8"/>
    <w:rsid w:val="00707FF8"/>
    <w:rsid w:val="00712301"/>
    <w:rsid w:val="0071248E"/>
    <w:rsid w:val="0071559B"/>
    <w:rsid w:val="00721381"/>
    <w:rsid w:val="00730B16"/>
    <w:rsid w:val="00733815"/>
    <w:rsid w:val="0073388D"/>
    <w:rsid w:val="007367E3"/>
    <w:rsid w:val="00744E1C"/>
    <w:rsid w:val="007469EE"/>
    <w:rsid w:val="00753DA7"/>
    <w:rsid w:val="0075400B"/>
    <w:rsid w:val="00754B79"/>
    <w:rsid w:val="00766534"/>
    <w:rsid w:val="00771323"/>
    <w:rsid w:val="007744B4"/>
    <w:rsid w:val="00782C74"/>
    <w:rsid w:val="007874F2"/>
    <w:rsid w:val="00787EE2"/>
    <w:rsid w:val="00791B97"/>
    <w:rsid w:val="00794A44"/>
    <w:rsid w:val="00795A95"/>
    <w:rsid w:val="007977BE"/>
    <w:rsid w:val="007A72AB"/>
    <w:rsid w:val="007B1389"/>
    <w:rsid w:val="007B2F5D"/>
    <w:rsid w:val="007B496C"/>
    <w:rsid w:val="007B60B7"/>
    <w:rsid w:val="007D0FF5"/>
    <w:rsid w:val="007D6DC4"/>
    <w:rsid w:val="007E0920"/>
    <w:rsid w:val="007E0E25"/>
    <w:rsid w:val="007E6EA7"/>
    <w:rsid w:val="007F08AA"/>
    <w:rsid w:val="007F2227"/>
    <w:rsid w:val="007F2C61"/>
    <w:rsid w:val="007F2DFB"/>
    <w:rsid w:val="007F6238"/>
    <w:rsid w:val="007F652B"/>
    <w:rsid w:val="00801411"/>
    <w:rsid w:val="0080152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70555"/>
    <w:rsid w:val="00870726"/>
    <w:rsid w:val="00872B34"/>
    <w:rsid w:val="008835A9"/>
    <w:rsid w:val="00884BAC"/>
    <w:rsid w:val="00895FC9"/>
    <w:rsid w:val="00896113"/>
    <w:rsid w:val="008A014C"/>
    <w:rsid w:val="008A14F2"/>
    <w:rsid w:val="008A24CE"/>
    <w:rsid w:val="008A38DB"/>
    <w:rsid w:val="008A4EF5"/>
    <w:rsid w:val="008A6964"/>
    <w:rsid w:val="008B4A30"/>
    <w:rsid w:val="008C5B92"/>
    <w:rsid w:val="008C5B9A"/>
    <w:rsid w:val="008C5E8C"/>
    <w:rsid w:val="008D2680"/>
    <w:rsid w:val="008E52BD"/>
    <w:rsid w:val="008E74F2"/>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A81"/>
    <w:rsid w:val="00937E9E"/>
    <w:rsid w:val="009418D4"/>
    <w:rsid w:val="00943997"/>
    <w:rsid w:val="0095220D"/>
    <w:rsid w:val="00953652"/>
    <w:rsid w:val="00955A7F"/>
    <w:rsid w:val="00956DF6"/>
    <w:rsid w:val="0097024D"/>
    <w:rsid w:val="00972E5A"/>
    <w:rsid w:val="00976E7E"/>
    <w:rsid w:val="009776E0"/>
    <w:rsid w:val="00980D49"/>
    <w:rsid w:val="0098416C"/>
    <w:rsid w:val="00992F39"/>
    <w:rsid w:val="00995C8D"/>
    <w:rsid w:val="00997FDA"/>
    <w:rsid w:val="009A1A64"/>
    <w:rsid w:val="009A6599"/>
    <w:rsid w:val="009A7CCC"/>
    <w:rsid w:val="009A7E9E"/>
    <w:rsid w:val="009B0990"/>
    <w:rsid w:val="009B38F7"/>
    <w:rsid w:val="009C2109"/>
    <w:rsid w:val="009D3017"/>
    <w:rsid w:val="009D5B0C"/>
    <w:rsid w:val="009E178D"/>
    <w:rsid w:val="009E40A0"/>
    <w:rsid w:val="009F3C93"/>
    <w:rsid w:val="009F42A7"/>
    <w:rsid w:val="009F5C30"/>
    <w:rsid w:val="009F65AC"/>
    <w:rsid w:val="00A01AE7"/>
    <w:rsid w:val="00A02330"/>
    <w:rsid w:val="00A04A52"/>
    <w:rsid w:val="00A060D7"/>
    <w:rsid w:val="00A106B0"/>
    <w:rsid w:val="00A118CE"/>
    <w:rsid w:val="00A14BB8"/>
    <w:rsid w:val="00A37E7F"/>
    <w:rsid w:val="00A42514"/>
    <w:rsid w:val="00A53701"/>
    <w:rsid w:val="00A56CBA"/>
    <w:rsid w:val="00A61E52"/>
    <w:rsid w:val="00A65462"/>
    <w:rsid w:val="00A6736B"/>
    <w:rsid w:val="00A70DF5"/>
    <w:rsid w:val="00A72E47"/>
    <w:rsid w:val="00A73EA9"/>
    <w:rsid w:val="00A8390C"/>
    <w:rsid w:val="00A862CA"/>
    <w:rsid w:val="00A96DA3"/>
    <w:rsid w:val="00AA2649"/>
    <w:rsid w:val="00AA2C58"/>
    <w:rsid w:val="00AA6FD7"/>
    <w:rsid w:val="00AB1E71"/>
    <w:rsid w:val="00AB6B6C"/>
    <w:rsid w:val="00AC29B2"/>
    <w:rsid w:val="00AC6F8F"/>
    <w:rsid w:val="00AD181F"/>
    <w:rsid w:val="00AD1AED"/>
    <w:rsid w:val="00AD40C2"/>
    <w:rsid w:val="00AD731A"/>
    <w:rsid w:val="00AE35CE"/>
    <w:rsid w:val="00AE494C"/>
    <w:rsid w:val="00AE53AB"/>
    <w:rsid w:val="00AE6872"/>
    <w:rsid w:val="00AF2B42"/>
    <w:rsid w:val="00B03179"/>
    <w:rsid w:val="00B032B5"/>
    <w:rsid w:val="00B0509A"/>
    <w:rsid w:val="00B05B28"/>
    <w:rsid w:val="00B05B41"/>
    <w:rsid w:val="00B065F0"/>
    <w:rsid w:val="00B13BCA"/>
    <w:rsid w:val="00B14C56"/>
    <w:rsid w:val="00B17F2D"/>
    <w:rsid w:val="00B22AFC"/>
    <w:rsid w:val="00B305C0"/>
    <w:rsid w:val="00B42649"/>
    <w:rsid w:val="00B42846"/>
    <w:rsid w:val="00B4284B"/>
    <w:rsid w:val="00B42A64"/>
    <w:rsid w:val="00B452BD"/>
    <w:rsid w:val="00B46AAB"/>
    <w:rsid w:val="00B47259"/>
    <w:rsid w:val="00B56015"/>
    <w:rsid w:val="00B60324"/>
    <w:rsid w:val="00B61E12"/>
    <w:rsid w:val="00B71975"/>
    <w:rsid w:val="00B7249C"/>
    <w:rsid w:val="00B77B02"/>
    <w:rsid w:val="00B82870"/>
    <w:rsid w:val="00B84F0E"/>
    <w:rsid w:val="00B86F53"/>
    <w:rsid w:val="00B91F53"/>
    <w:rsid w:val="00BA356B"/>
    <w:rsid w:val="00BA4758"/>
    <w:rsid w:val="00BA6402"/>
    <w:rsid w:val="00BB1BE5"/>
    <w:rsid w:val="00BB69BD"/>
    <w:rsid w:val="00BC7F91"/>
    <w:rsid w:val="00BD5D30"/>
    <w:rsid w:val="00BE28F4"/>
    <w:rsid w:val="00BF7B38"/>
    <w:rsid w:val="00C004B2"/>
    <w:rsid w:val="00C0081F"/>
    <w:rsid w:val="00C02377"/>
    <w:rsid w:val="00C031D5"/>
    <w:rsid w:val="00C04CD2"/>
    <w:rsid w:val="00C05138"/>
    <w:rsid w:val="00C06BC2"/>
    <w:rsid w:val="00C1146D"/>
    <w:rsid w:val="00C12661"/>
    <w:rsid w:val="00C12ABC"/>
    <w:rsid w:val="00C13767"/>
    <w:rsid w:val="00C17FB0"/>
    <w:rsid w:val="00C21D39"/>
    <w:rsid w:val="00C220BB"/>
    <w:rsid w:val="00C2330C"/>
    <w:rsid w:val="00C30795"/>
    <w:rsid w:val="00C309E7"/>
    <w:rsid w:val="00C331B8"/>
    <w:rsid w:val="00C351AF"/>
    <w:rsid w:val="00C359E4"/>
    <w:rsid w:val="00C3771A"/>
    <w:rsid w:val="00C421FD"/>
    <w:rsid w:val="00C424F0"/>
    <w:rsid w:val="00C432D5"/>
    <w:rsid w:val="00C43E2C"/>
    <w:rsid w:val="00C446DF"/>
    <w:rsid w:val="00C5195D"/>
    <w:rsid w:val="00C51D0E"/>
    <w:rsid w:val="00C61540"/>
    <w:rsid w:val="00C620AD"/>
    <w:rsid w:val="00C638F6"/>
    <w:rsid w:val="00C66E4D"/>
    <w:rsid w:val="00C74C1E"/>
    <w:rsid w:val="00C850EE"/>
    <w:rsid w:val="00C86B81"/>
    <w:rsid w:val="00C86EDD"/>
    <w:rsid w:val="00C90D79"/>
    <w:rsid w:val="00CC18EC"/>
    <w:rsid w:val="00CC2951"/>
    <w:rsid w:val="00CD2796"/>
    <w:rsid w:val="00CD3C5D"/>
    <w:rsid w:val="00CD4C52"/>
    <w:rsid w:val="00CD4D11"/>
    <w:rsid w:val="00CD6838"/>
    <w:rsid w:val="00CE20FF"/>
    <w:rsid w:val="00CE5766"/>
    <w:rsid w:val="00CF06A4"/>
    <w:rsid w:val="00CF16A0"/>
    <w:rsid w:val="00CF4048"/>
    <w:rsid w:val="00CF6E8F"/>
    <w:rsid w:val="00D03508"/>
    <w:rsid w:val="00D03D5F"/>
    <w:rsid w:val="00D07BC4"/>
    <w:rsid w:val="00D07BFB"/>
    <w:rsid w:val="00D1066C"/>
    <w:rsid w:val="00D20388"/>
    <w:rsid w:val="00D2261A"/>
    <w:rsid w:val="00D23579"/>
    <w:rsid w:val="00D43C1F"/>
    <w:rsid w:val="00D5130E"/>
    <w:rsid w:val="00D55CE7"/>
    <w:rsid w:val="00D56B25"/>
    <w:rsid w:val="00D61F97"/>
    <w:rsid w:val="00D62E0E"/>
    <w:rsid w:val="00D63181"/>
    <w:rsid w:val="00D66F19"/>
    <w:rsid w:val="00D75A5E"/>
    <w:rsid w:val="00D8035A"/>
    <w:rsid w:val="00D819F5"/>
    <w:rsid w:val="00D83392"/>
    <w:rsid w:val="00D84C0C"/>
    <w:rsid w:val="00D867C6"/>
    <w:rsid w:val="00D91643"/>
    <w:rsid w:val="00D926BF"/>
    <w:rsid w:val="00D94491"/>
    <w:rsid w:val="00DA2AB2"/>
    <w:rsid w:val="00DA30BC"/>
    <w:rsid w:val="00DA5FD7"/>
    <w:rsid w:val="00DB2C57"/>
    <w:rsid w:val="00DC1E9F"/>
    <w:rsid w:val="00DC4DAB"/>
    <w:rsid w:val="00DC5502"/>
    <w:rsid w:val="00DD02F2"/>
    <w:rsid w:val="00DD1A09"/>
    <w:rsid w:val="00DD4B4B"/>
    <w:rsid w:val="00DD4DED"/>
    <w:rsid w:val="00DE0D4B"/>
    <w:rsid w:val="00DE11CB"/>
    <w:rsid w:val="00DE2C33"/>
    <w:rsid w:val="00DE37BC"/>
    <w:rsid w:val="00DE4599"/>
    <w:rsid w:val="00DF38C3"/>
    <w:rsid w:val="00E11CA1"/>
    <w:rsid w:val="00E15371"/>
    <w:rsid w:val="00E15855"/>
    <w:rsid w:val="00E158C5"/>
    <w:rsid w:val="00E26008"/>
    <w:rsid w:val="00E273D5"/>
    <w:rsid w:val="00E31A74"/>
    <w:rsid w:val="00E31BAE"/>
    <w:rsid w:val="00E3282E"/>
    <w:rsid w:val="00E36EFD"/>
    <w:rsid w:val="00E375E0"/>
    <w:rsid w:val="00E37689"/>
    <w:rsid w:val="00E41F86"/>
    <w:rsid w:val="00E4456A"/>
    <w:rsid w:val="00E466E4"/>
    <w:rsid w:val="00E50716"/>
    <w:rsid w:val="00E50CF5"/>
    <w:rsid w:val="00E54963"/>
    <w:rsid w:val="00E56630"/>
    <w:rsid w:val="00E56F1C"/>
    <w:rsid w:val="00E64416"/>
    <w:rsid w:val="00E801E2"/>
    <w:rsid w:val="00E95CD7"/>
    <w:rsid w:val="00E96621"/>
    <w:rsid w:val="00EA0FFA"/>
    <w:rsid w:val="00EA101F"/>
    <w:rsid w:val="00EA59EF"/>
    <w:rsid w:val="00EA5C2A"/>
    <w:rsid w:val="00EC272B"/>
    <w:rsid w:val="00EC406D"/>
    <w:rsid w:val="00EC5BF0"/>
    <w:rsid w:val="00ED03BE"/>
    <w:rsid w:val="00ED1349"/>
    <w:rsid w:val="00ED7C2D"/>
    <w:rsid w:val="00EE1B32"/>
    <w:rsid w:val="00EE1E42"/>
    <w:rsid w:val="00EF41E4"/>
    <w:rsid w:val="00EF612A"/>
    <w:rsid w:val="00F04B6E"/>
    <w:rsid w:val="00F0523C"/>
    <w:rsid w:val="00F06C66"/>
    <w:rsid w:val="00F10E0C"/>
    <w:rsid w:val="00F165EC"/>
    <w:rsid w:val="00F17B03"/>
    <w:rsid w:val="00F323F3"/>
    <w:rsid w:val="00F32AE0"/>
    <w:rsid w:val="00F364D6"/>
    <w:rsid w:val="00F46A16"/>
    <w:rsid w:val="00F50A13"/>
    <w:rsid w:val="00F52628"/>
    <w:rsid w:val="00F6122E"/>
    <w:rsid w:val="00F6255E"/>
    <w:rsid w:val="00F653DF"/>
    <w:rsid w:val="00F6691A"/>
    <w:rsid w:val="00F67057"/>
    <w:rsid w:val="00F72916"/>
    <w:rsid w:val="00F72BBF"/>
    <w:rsid w:val="00F74133"/>
    <w:rsid w:val="00F80B1A"/>
    <w:rsid w:val="00F81242"/>
    <w:rsid w:val="00F86DAA"/>
    <w:rsid w:val="00F92AF2"/>
    <w:rsid w:val="00FA1336"/>
    <w:rsid w:val="00FA1447"/>
    <w:rsid w:val="00FA2F19"/>
    <w:rsid w:val="00FA6CD4"/>
    <w:rsid w:val="00FB4A57"/>
    <w:rsid w:val="00FB61FB"/>
    <w:rsid w:val="00FC1335"/>
    <w:rsid w:val="00FC14B6"/>
    <w:rsid w:val="00FC7867"/>
    <w:rsid w:val="00FD1A70"/>
    <w:rsid w:val="00FE0B77"/>
    <w:rsid w:val="00FE3A30"/>
    <w:rsid w:val="00FE6101"/>
    <w:rsid w:val="00FF16A8"/>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 w:type="paragraph" w:customStyle="1" w:styleId="paragraph">
    <w:name w:val="paragraph"/>
    <w:basedOn w:val="Standard"/>
    <w:rsid w:val="00463553"/>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normaltextrun">
    <w:name w:val="normaltextrun"/>
    <w:basedOn w:val="Absatz-Standardschriftart"/>
    <w:rsid w:val="00463553"/>
  </w:style>
  <w:style w:type="character" w:customStyle="1" w:styleId="eop">
    <w:name w:val="eop"/>
    <w:basedOn w:val="Absatz-Standardschriftart"/>
    <w:rsid w:val="00463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754673258">
      <w:bodyDiv w:val="1"/>
      <w:marLeft w:val="0"/>
      <w:marRight w:val="0"/>
      <w:marTop w:val="0"/>
      <w:marBottom w:val="0"/>
      <w:divBdr>
        <w:top w:val="none" w:sz="0" w:space="0" w:color="auto"/>
        <w:left w:val="none" w:sz="0" w:space="0" w:color="auto"/>
        <w:bottom w:val="none" w:sz="0" w:space="0" w:color="auto"/>
        <w:right w:val="none" w:sz="0" w:space="0" w:color="auto"/>
      </w:divBdr>
      <w:divsChild>
        <w:div w:id="547453255">
          <w:marLeft w:val="0"/>
          <w:marRight w:val="0"/>
          <w:marTop w:val="0"/>
          <w:marBottom w:val="0"/>
          <w:divBdr>
            <w:top w:val="none" w:sz="0" w:space="0" w:color="auto"/>
            <w:left w:val="none" w:sz="0" w:space="0" w:color="auto"/>
            <w:bottom w:val="none" w:sz="0" w:space="0" w:color="auto"/>
            <w:right w:val="none" w:sz="0" w:space="0" w:color="auto"/>
          </w:divBdr>
        </w:div>
        <w:div w:id="1252742431">
          <w:marLeft w:val="0"/>
          <w:marRight w:val="0"/>
          <w:marTop w:val="0"/>
          <w:marBottom w:val="0"/>
          <w:divBdr>
            <w:top w:val="none" w:sz="0" w:space="0" w:color="auto"/>
            <w:left w:val="none" w:sz="0" w:space="0" w:color="auto"/>
            <w:bottom w:val="none" w:sz="0" w:space="0" w:color="auto"/>
            <w:right w:val="none" w:sz="0" w:space="0" w:color="auto"/>
          </w:divBdr>
        </w:div>
        <w:div w:id="626662383">
          <w:marLeft w:val="0"/>
          <w:marRight w:val="0"/>
          <w:marTop w:val="0"/>
          <w:marBottom w:val="0"/>
          <w:divBdr>
            <w:top w:val="none" w:sz="0" w:space="0" w:color="auto"/>
            <w:left w:val="none" w:sz="0" w:space="0" w:color="auto"/>
            <w:bottom w:val="none" w:sz="0" w:space="0" w:color="auto"/>
            <w:right w:val="none" w:sz="0" w:space="0" w:color="auto"/>
          </w:divBdr>
        </w:div>
        <w:div w:id="1113481807">
          <w:marLeft w:val="0"/>
          <w:marRight w:val="0"/>
          <w:marTop w:val="0"/>
          <w:marBottom w:val="0"/>
          <w:divBdr>
            <w:top w:val="none" w:sz="0" w:space="0" w:color="auto"/>
            <w:left w:val="none" w:sz="0" w:space="0" w:color="auto"/>
            <w:bottom w:val="none" w:sz="0" w:space="0" w:color="auto"/>
            <w:right w:val="none" w:sz="0" w:space="0" w:color="auto"/>
          </w:divBdr>
        </w:div>
        <w:div w:id="550725142">
          <w:marLeft w:val="0"/>
          <w:marRight w:val="0"/>
          <w:marTop w:val="0"/>
          <w:marBottom w:val="0"/>
          <w:divBdr>
            <w:top w:val="none" w:sz="0" w:space="0" w:color="auto"/>
            <w:left w:val="none" w:sz="0" w:space="0" w:color="auto"/>
            <w:bottom w:val="none" w:sz="0" w:space="0" w:color="auto"/>
            <w:right w:val="none" w:sz="0" w:space="0" w:color="auto"/>
          </w:divBdr>
        </w:div>
        <w:div w:id="1922443397">
          <w:marLeft w:val="0"/>
          <w:marRight w:val="0"/>
          <w:marTop w:val="0"/>
          <w:marBottom w:val="0"/>
          <w:divBdr>
            <w:top w:val="none" w:sz="0" w:space="0" w:color="auto"/>
            <w:left w:val="none" w:sz="0" w:space="0" w:color="auto"/>
            <w:bottom w:val="none" w:sz="0" w:space="0" w:color="auto"/>
            <w:right w:val="none" w:sz="0" w:space="0" w:color="auto"/>
          </w:divBdr>
        </w:div>
        <w:div w:id="159663552">
          <w:marLeft w:val="0"/>
          <w:marRight w:val="0"/>
          <w:marTop w:val="0"/>
          <w:marBottom w:val="0"/>
          <w:divBdr>
            <w:top w:val="none" w:sz="0" w:space="0" w:color="auto"/>
            <w:left w:val="none" w:sz="0" w:space="0" w:color="auto"/>
            <w:bottom w:val="none" w:sz="0" w:space="0" w:color="auto"/>
            <w:right w:val="none" w:sz="0" w:space="0" w:color="auto"/>
          </w:divBdr>
        </w:div>
        <w:div w:id="99691330">
          <w:marLeft w:val="0"/>
          <w:marRight w:val="0"/>
          <w:marTop w:val="0"/>
          <w:marBottom w:val="0"/>
          <w:divBdr>
            <w:top w:val="none" w:sz="0" w:space="0" w:color="auto"/>
            <w:left w:val="none" w:sz="0" w:space="0" w:color="auto"/>
            <w:bottom w:val="none" w:sz="0" w:space="0" w:color="auto"/>
            <w:right w:val="none" w:sz="0" w:space="0" w:color="auto"/>
          </w:divBdr>
        </w:div>
        <w:div w:id="257177275">
          <w:marLeft w:val="0"/>
          <w:marRight w:val="0"/>
          <w:marTop w:val="0"/>
          <w:marBottom w:val="0"/>
          <w:divBdr>
            <w:top w:val="none" w:sz="0" w:space="0" w:color="auto"/>
            <w:left w:val="none" w:sz="0" w:space="0" w:color="auto"/>
            <w:bottom w:val="none" w:sz="0" w:space="0" w:color="auto"/>
            <w:right w:val="none" w:sz="0" w:space="0" w:color="auto"/>
          </w:divBdr>
        </w:div>
        <w:div w:id="1195659211">
          <w:marLeft w:val="0"/>
          <w:marRight w:val="0"/>
          <w:marTop w:val="0"/>
          <w:marBottom w:val="0"/>
          <w:divBdr>
            <w:top w:val="none" w:sz="0" w:space="0" w:color="auto"/>
            <w:left w:val="none" w:sz="0" w:space="0" w:color="auto"/>
            <w:bottom w:val="none" w:sz="0" w:space="0" w:color="auto"/>
            <w:right w:val="none" w:sz="0" w:space="0" w:color="auto"/>
          </w:divBdr>
        </w:div>
        <w:div w:id="1089696431">
          <w:marLeft w:val="0"/>
          <w:marRight w:val="0"/>
          <w:marTop w:val="0"/>
          <w:marBottom w:val="0"/>
          <w:divBdr>
            <w:top w:val="none" w:sz="0" w:space="0" w:color="auto"/>
            <w:left w:val="none" w:sz="0" w:space="0" w:color="auto"/>
            <w:bottom w:val="none" w:sz="0" w:space="0" w:color="auto"/>
            <w:right w:val="none" w:sz="0" w:space="0" w:color="auto"/>
          </w:divBdr>
        </w:div>
        <w:div w:id="1227496082">
          <w:marLeft w:val="0"/>
          <w:marRight w:val="0"/>
          <w:marTop w:val="0"/>
          <w:marBottom w:val="0"/>
          <w:divBdr>
            <w:top w:val="none" w:sz="0" w:space="0" w:color="auto"/>
            <w:left w:val="none" w:sz="0" w:space="0" w:color="auto"/>
            <w:bottom w:val="none" w:sz="0" w:space="0" w:color="auto"/>
            <w:right w:val="none" w:sz="0" w:space="0" w:color="auto"/>
          </w:divBdr>
        </w:div>
        <w:div w:id="1526166408">
          <w:marLeft w:val="0"/>
          <w:marRight w:val="0"/>
          <w:marTop w:val="0"/>
          <w:marBottom w:val="0"/>
          <w:divBdr>
            <w:top w:val="none" w:sz="0" w:space="0" w:color="auto"/>
            <w:left w:val="none" w:sz="0" w:space="0" w:color="auto"/>
            <w:bottom w:val="none" w:sz="0" w:space="0" w:color="auto"/>
            <w:right w:val="none" w:sz="0" w:space="0" w:color="auto"/>
          </w:divBdr>
        </w:div>
        <w:div w:id="1387491473">
          <w:marLeft w:val="0"/>
          <w:marRight w:val="0"/>
          <w:marTop w:val="0"/>
          <w:marBottom w:val="0"/>
          <w:divBdr>
            <w:top w:val="none" w:sz="0" w:space="0" w:color="auto"/>
            <w:left w:val="none" w:sz="0" w:space="0" w:color="auto"/>
            <w:bottom w:val="none" w:sz="0" w:space="0" w:color="auto"/>
            <w:right w:val="none" w:sz="0" w:space="0" w:color="auto"/>
          </w:divBdr>
        </w:div>
        <w:div w:id="651183307">
          <w:marLeft w:val="0"/>
          <w:marRight w:val="0"/>
          <w:marTop w:val="0"/>
          <w:marBottom w:val="0"/>
          <w:divBdr>
            <w:top w:val="none" w:sz="0" w:space="0" w:color="auto"/>
            <w:left w:val="none" w:sz="0" w:space="0" w:color="auto"/>
            <w:bottom w:val="none" w:sz="0" w:space="0" w:color="auto"/>
            <w:right w:val="none" w:sz="0" w:space="0" w:color="auto"/>
          </w:divBdr>
        </w:div>
      </w:divsChild>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7" ma:contentTypeDescription="Ein neues Dokument erstellen." ma:contentTypeScope="" ma:versionID="de9158ab576bd67150b7cfa96b521ee4">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92716b5ae954d863eec4b30d0541f67f"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2.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customXml/itemProps3.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4.xml><?xml version="1.0" encoding="utf-8"?>
<ds:datastoreItem xmlns:ds="http://schemas.openxmlformats.org/officeDocument/2006/customXml" ds:itemID="{347BC51B-AC76-43C5-AC0D-951979EFD794}"/>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3445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Rafael Amann</cp:lastModifiedBy>
  <cp:revision>54</cp:revision>
  <cp:lastPrinted>2024-07-04T10:28:00Z</cp:lastPrinted>
  <dcterms:created xsi:type="dcterms:W3CDTF">2026-05-20T15:29:00Z</dcterms:created>
  <dcterms:modified xsi:type="dcterms:W3CDTF">2026-05-20T16:38:00Z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