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008097C2" w:rsidR="00E37689" w:rsidRPr="00513AEF" w:rsidRDefault="009E3843" w:rsidP="47D3C28C">
      <w:pPr>
        <w:rPr>
          <w:i/>
          <w:iCs/>
          <w:sz w:val="18"/>
          <w:szCs w:val="18"/>
        </w:rPr>
      </w:pPr>
      <w:r w:rsidRPr="00513AEF">
        <w:rPr>
          <w:i/>
          <w:iCs/>
          <w:noProof/>
          <w:sz w:val="18"/>
          <w:szCs w:val="18"/>
        </w:rPr>
        <w:drawing>
          <wp:inline distT="0" distB="0" distL="0" distR="0" wp14:anchorId="00156C40" wp14:editId="6C6CB37B">
            <wp:extent cx="5760720" cy="3840480"/>
            <wp:effectExtent l="0" t="0" r="5080" b="0"/>
            <wp:docPr id="831625798" name="Grafik 1" descr="Ein Bild, das Kleidung, Person, Stuh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25798" name="Grafik 1" descr="Ein Bild, das Kleidung, Person, Stuhl, Im Haus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606BCA" w:rsidRPr="00513AEF">
        <w:rPr>
          <w:i/>
          <w:iCs/>
          <w:sz w:val="18"/>
          <w:szCs w:val="18"/>
        </w:rPr>
        <w:t xml:space="preserve"> </w:t>
      </w:r>
      <w:r w:rsidR="005A53F9" w:rsidRPr="00513AEF">
        <w:rPr>
          <w:i/>
          <w:iCs/>
          <w:sz w:val="18"/>
          <w:szCs w:val="18"/>
        </w:rPr>
        <w:t>Rückendeckung aus dem Plenum: alle demokratischen Parteien unterstützen den Antrag von MdL Julian Preidl zur Halbierung der Bürokratisierung</w:t>
      </w:r>
      <w:r w:rsidR="00E32383" w:rsidRPr="00513AEF">
        <w:rPr>
          <w:i/>
          <w:iCs/>
          <w:sz w:val="18"/>
          <w:szCs w:val="18"/>
        </w:rPr>
        <w:t>.</w:t>
      </w:r>
    </w:p>
    <w:p w14:paraId="1AD76CD0" w14:textId="1C5025B7" w:rsidR="00552826" w:rsidRPr="00513AEF" w:rsidRDefault="002C3DAA" w:rsidP="00552826">
      <w:pPr>
        <w:rPr>
          <w:i/>
          <w:iCs/>
          <w:sz w:val="18"/>
          <w:szCs w:val="18"/>
        </w:rPr>
      </w:pPr>
      <w:r w:rsidRPr="00513AEF">
        <w:rPr>
          <w:i/>
          <w:iCs/>
          <w:sz w:val="18"/>
          <w:szCs w:val="18"/>
        </w:rPr>
        <w:t>Bildquelle: Bürgerbüro Preidl</w:t>
      </w:r>
      <w:r w:rsidR="000C2872" w:rsidRPr="00513AEF">
        <w:rPr>
          <w:i/>
          <w:iCs/>
          <w:sz w:val="18"/>
          <w:szCs w:val="18"/>
        </w:rPr>
        <w:t xml:space="preserve">/Matthias </w:t>
      </w:r>
      <w:proofErr w:type="spellStart"/>
      <w:r w:rsidR="000C2872" w:rsidRPr="00513AEF">
        <w:rPr>
          <w:i/>
          <w:iCs/>
          <w:sz w:val="18"/>
          <w:szCs w:val="18"/>
        </w:rPr>
        <w:t>Balk</w:t>
      </w:r>
      <w:proofErr w:type="spellEnd"/>
      <w:r w:rsidR="00B452BD" w:rsidRPr="00513AEF">
        <w:rPr>
          <w:i/>
          <w:iCs/>
          <w:sz w:val="18"/>
          <w:szCs w:val="18"/>
        </w:rPr>
        <w:br/>
      </w:r>
    </w:p>
    <w:p w14:paraId="52590BCF" w14:textId="0B18F023" w:rsidR="0094309A" w:rsidRPr="00513AEF" w:rsidRDefault="00A47085" w:rsidP="003E3F40">
      <w:pPr>
        <w:shd w:val="clear" w:color="auto" w:fill="FFFFFF"/>
        <w:outlineLvl w:val="0"/>
        <w:rPr>
          <w:rFonts w:ascii="Arial" w:eastAsia="Times New Roman" w:hAnsi="Arial" w:cs="Arial"/>
          <w:b/>
          <w:bCs/>
          <w:kern w:val="36"/>
          <w:sz w:val="36"/>
          <w:szCs w:val="36"/>
          <w:lang w:eastAsia="de-DE"/>
          <w14:ligatures w14:val="none"/>
        </w:rPr>
      </w:pPr>
      <w:r w:rsidRPr="00513AEF">
        <w:rPr>
          <w:rFonts w:ascii="Arial" w:eastAsia="Times New Roman" w:hAnsi="Arial" w:cs="Arial"/>
          <w:b/>
          <w:bCs/>
          <w:kern w:val="36"/>
          <w:sz w:val="36"/>
          <w:szCs w:val="36"/>
          <w:lang w:eastAsia="de-DE"/>
          <w14:ligatures w14:val="none"/>
        </w:rPr>
        <w:t>Demokraten stehen hinter Preidl: alle außer AfD für Entbürokratisierung</w:t>
      </w:r>
    </w:p>
    <w:p w14:paraId="0D9ED96B" w14:textId="77777777" w:rsidR="003E3F40" w:rsidRPr="00513AEF" w:rsidRDefault="003E3F40" w:rsidP="003E3F40">
      <w:pPr>
        <w:shd w:val="clear" w:color="auto" w:fill="FFFFFF"/>
        <w:outlineLvl w:val="1"/>
        <w:rPr>
          <w:rFonts w:ascii="Arial" w:eastAsia="Times New Roman" w:hAnsi="Arial" w:cs="Arial"/>
          <w:kern w:val="0"/>
          <w:lang w:eastAsia="de-DE"/>
          <w14:ligatures w14:val="none"/>
        </w:rPr>
      </w:pPr>
    </w:p>
    <w:p w14:paraId="1D9C2BC9" w14:textId="0ABA482C" w:rsidR="00A8019A" w:rsidRPr="00513AEF" w:rsidRDefault="005A53F9" w:rsidP="00606BCA">
      <w:pPr>
        <w:shd w:val="clear" w:color="auto" w:fill="FFFFFF"/>
        <w:jc w:val="both"/>
        <w:outlineLvl w:val="1"/>
        <w:rPr>
          <w:rFonts w:ascii="Arial" w:eastAsia="Times New Roman" w:hAnsi="Arial" w:cs="Arial"/>
          <w:b/>
          <w:bCs/>
          <w:kern w:val="0"/>
          <w:lang w:eastAsia="de-DE"/>
          <w14:ligatures w14:val="none"/>
        </w:rPr>
      </w:pPr>
      <w:r w:rsidRPr="00513AEF">
        <w:rPr>
          <w:rFonts w:ascii="Arial" w:eastAsia="Times New Roman" w:hAnsi="Arial" w:cs="Arial"/>
          <w:b/>
          <w:bCs/>
          <w:kern w:val="0"/>
          <w:lang w:eastAsia="de-DE"/>
          <w14:ligatures w14:val="none"/>
        </w:rPr>
        <w:t>Die Hälfte einfach einsparen. Die Hälfte an Zeit, die Hälfte an Arbeit, die Hälfte an Formularen</w:t>
      </w:r>
      <w:r w:rsidR="00EB42A7" w:rsidRPr="00513AEF">
        <w:rPr>
          <w:rFonts w:ascii="Arial" w:eastAsia="Times New Roman" w:hAnsi="Arial" w:cs="Arial"/>
          <w:b/>
          <w:bCs/>
          <w:kern w:val="0"/>
          <w:lang w:eastAsia="de-DE"/>
          <w14:ligatures w14:val="none"/>
        </w:rPr>
        <w:t xml:space="preserve">. Denn: sie sind doch gleich! Der Abgeordnete Julian Preidl hat sich überlegt, mit welcher konkreten Maßnahme Entbürokratisierung wirklich umsetzbar </w:t>
      </w:r>
      <w:proofErr w:type="gramStart"/>
      <w:r w:rsidR="00EB42A7" w:rsidRPr="00513AEF">
        <w:rPr>
          <w:rFonts w:ascii="Arial" w:eastAsia="Times New Roman" w:hAnsi="Arial" w:cs="Arial"/>
          <w:b/>
          <w:bCs/>
          <w:kern w:val="0"/>
          <w:lang w:eastAsia="de-DE"/>
          <w14:ligatures w14:val="none"/>
        </w:rPr>
        <w:t>ist</w:t>
      </w:r>
      <w:proofErr w:type="gramEnd"/>
      <w:r w:rsidR="00EB42A7" w:rsidRPr="00513AEF">
        <w:rPr>
          <w:rFonts w:ascii="Arial" w:eastAsia="Times New Roman" w:hAnsi="Arial" w:cs="Arial"/>
          <w:b/>
          <w:bCs/>
          <w:kern w:val="0"/>
          <w:lang w:eastAsia="de-DE"/>
          <w14:ligatures w14:val="none"/>
        </w:rPr>
        <w:t xml:space="preserve"> und hat einen Weg gefunden, der diese </w:t>
      </w:r>
      <w:r w:rsidR="00700159" w:rsidRPr="00513AEF">
        <w:rPr>
          <w:rFonts w:ascii="Arial" w:eastAsia="Times New Roman" w:hAnsi="Arial" w:cs="Arial"/>
          <w:b/>
          <w:bCs/>
          <w:kern w:val="0"/>
          <w:lang w:eastAsia="de-DE"/>
          <w14:ligatures w14:val="none"/>
        </w:rPr>
        <w:t xml:space="preserve">auf einfachem Weg halbiert. Jetzt ist klar: neben </w:t>
      </w:r>
      <w:r w:rsidR="008D0CC9" w:rsidRPr="00513AEF">
        <w:rPr>
          <w:rFonts w:ascii="Arial" w:eastAsia="Times New Roman" w:hAnsi="Arial" w:cs="Arial"/>
          <w:b/>
          <w:bCs/>
          <w:kern w:val="0"/>
          <w:lang w:eastAsia="de-DE"/>
          <w14:ligatures w14:val="none"/>
        </w:rPr>
        <w:t>seinen eigenen Politikkolleginnen und -kollegen stehen auch fast alle anderen hinter dem Antrag</w:t>
      </w:r>
      <w:r w:rsidR="00881E3A">
        <w:rPr>
          <w:rFonts w:ascii="Arial" w:eastAsia="Times New Roman" w:hAnsi="Arial" w:cs="Arial"/>
          <w:b/>
          <w:bCs/>
          <w:kern w:val="0"/>
          <w:lang w:eastAsia="de-DE"/>
          <w14:ligatures w14:val="none"/>
        </w:rPr>
        <w:t>, der viele Bereiche unseres täglichen Lebens entlasten könnte.</w:t>
      </w:r>
    </w:p>
    <w:p w14:paraId="75D21FD2" w14:textId="77777777" w:rsidR="00A8019A" w:rsidRPr="00513AEF" w:rsidRDefault="00A8019A" w:rsidP="00606BCA">
      <w:pPr>
        <w:shd w:val="clear" w:color="auto" w:fill="FFFFFF"/>
        <w:jc w:val="both"/>
        <w:outlineLvl w:val="1"/>
        <w:rPr>
          <w:rFonts w:ascii="Arial" w:eastAsia="Times New Roman" w:hAnsi="Arial" w:cs="Arial"/>
          <w:kern w:val="0"/>
          <w:lang w:eastAsia="de-DE"/>
          <w14:ligatures w14:val="none"/>
        </w:rPr>
      </w:pPr>
    </w:p>
    <w:p w14:paraId="5EAF3098" w14:textId="26EE221A" w:rsidR="00164C68" w:rsidRPr="00513AEF" w:rsidRDefault="00195D1F" w:rsidP="00606BCA">
      <w:pPr>
        <w:shd w:val="clear" w:color="auto" w:fill="FFFFFF"/>
        <w:jc w:val="both"/>
        <w:outlineLvl w:val="1"/>
        <w:rPr>
          <w:rFonts w:ascii="Arial" w:eastAsia="Times New Roman" w:hAnsi="Arial" w:cs="Arial"/>
          <w:kern w:val="0"/>
          <w:lang w:eastAsia="de-DE"/>
          <w14:ligatures w14:val="none"/>
        </w:rPr>
      </w:pPr>
      <w:r w:rsidRPr="00513AEF">
        <w:rPr>
          <w:rFonts w:ascii="Arial" w:eastAsia="Times New Roman" w:hAnsi="Arial" w:cs="Arial"/>
          <w:kern w:val="0"/>
          <w:lang w:eastAsia="de-DE"/>
          <w14:ligatures w14:val="none"/>
        </w:rPr>
        <w:t>Es ist jedes Jahr dasselbe. Und trotzdem frisst es unendlich viel</w:t>
      </w:r>
      <w:r w:rsidR="004A5313" w:rsidRPr="00513AEF">
        <w:rPr>
          <w:rFonts w:ascii="Arial" w:eastAsia="Times New Roman" w:hAnsi="Arial" w:cs="Arial"/>
          <w:kern w:val="0"/>
          <w:lang w:eastAsia="de-DE"/>
          <w14:ligatures w14:val="none"/>
        </w:rPr>
        <w:t>e Nerven,</w:t>
      </w:r>
      <w:r w:rsidRPr="00513AEF">
        <w:rPr>
          <w:rFonts w:ascii="Arial" w:eastAsia="Times New Roman" w:hAnsi="Arial" w:cs="Arial"/>
          <w:kern w:val="0"/>
          <w:lang w:eastAsia="de-DE"/>
          <w14:ligatures w14:val="none"/>
        </w:rPr>
        <w:t xml:space="preserve"> Zeit </w:t>
      </w:r>
      <w:r w:rsidR="004A5313" w:rsidRPr="00513AEF">
        <w:rPr>
          <w:rFonts w:ascii="Arial" w:eastAsia="Times New Roman" w:hAnsi="Arial" w:cs="Arial"/>
          <w:kern w:val="0"/>
          <w:lang w:eastAsia="de-DE"/>
          <w14:ligatures w14:val="none"/>
        </w:rPr>
        <w:t xml:space="preserve">und dadurch auch Geld – die Rede ist von Förderanträgen. </w:t>
      </w:r>
      <w:r w:rsidR="00D71C5F" w:rsidRPr="00513AEF">
        <w:rPr>
          <w:rFonts w:ascii="Arial" w:eastAsia="Times New Roman" w:hAnsi="Arial" w:cs="Arial"/>
          <w:kern w:val="0"/>
          <w:lang w:eastAsia="de-DE"/>
          <w14:ligatures w14:val="none"/>
        </w:rPr>
        <w:t xml:space="preserve">Da gibt es Programme, die einmalig besondere Projekte unterstützen, und andere, </w:t>
      </w:r>
      <w:r w:rsidR="00936656" w:rsidRPr="00513AEF">
        <w:rPr>
          <w:rFonts w:ascii="Arial" w:eastAsia="Times New Roman" w:hAnsi="Arial" w:cs="Arial"/>
          <w:kern w:val="0"/>
          <w:lang w:eastAsia="de-DE"/>
          <w14:ligatures w14:val="none"/>
        </w:rPr>
        <w:t xml:space="preserve">über die das Geld immer an die Gleichen geht, beispielsweise beim Bayerischen Jugendring. Durch das Geld, das ihm durch den Bayerischen Landtag </w:t>
      </w:r>
      <w:r w:rsidR="00EE5203" w:rsidRPr="00513AEF">
        <w:rPr>
          <w:rFonts w:ascii="Arial" w:eastAsia="Times New Roman" w:hAnsi="Arial" w:cs="Arial"/>
          <w:kern w:val="0"/>
          <w:lang w:eastAsia="de-DE"/>
          <w14:ligatures w14:val="none"/>
        </w:rPr>
        <w:t xml:space="preserve">zugewiesen wird, können bei den Kreisjugendringen, wie bei dem in Cham, </w:t>
      </w:r>
      <w:proofErr w:type="gramStart"/>
      <w:r w:rsidR="00EE5203" w:rsidRPr="00513AEF">
        <w:rPr>
          <w:rFonts w:ascii="Arial" w:eastAsia="Times New Roman" w:hAnsi="Arial" w:cs="Arial"/>
          <w:kern w:val="0"/>
          <w:lang w:eastAsia="de-DE"/>
          <w14:ligatures w14:val="none"/>
        </w:rPr>
        <w:t>tolle</w:t>
      </w:r>
      <w:proofErr w:type="gramEnd"/>
      <w:r w:rsidR="00EE5203" w:rsidRPr="00513AEF">
        <w:rPr>
          <w:rFonts w:ascii="Arial" w:eastAsia="Times New Roman" w:hAnsi="Arial" w:cs="Arial"/>
          <w:kern w:val="0"/>
          <w:lang w:eastAsia="de-DE"/>
          <w14:ligatures w14:val="none"/>
        </w:rPr>
        <w:t xml:space="preserve"> Aktionen für Kinder und Jugendliche umgesetzt werden, um </w:t>
      </w:r>
      <w:proofErr w:type="gramStart"/>
      <w:r w:rsidR="00EE5203" w:rsidRPr="00513AEF">
        <w:rPr>
          <w:rFonts w:ascii="Arial" w:eastAsia="Times New Roman" w:hAnsi="Arial" w:cs="Arial"/>
          <w:kern w:val="0"/>
          <w:lang w:eastAsia="de-DE"/>
          <w14:ligatures w14:val="none"/>
        </w:rPr>
        <w:t xml:space="preserve">diesen </w:t>
      </w:r>
      <w:r w:rsidR="005A220C" w:rsidRPr="00513AEF">
        <w:rPr>
          <w:rFonts w:ascii="Arial" w:eastAsia="Times New Roman" w:hAnsi="Arial" w:cs="Arial"/>
          <w:kern w:val="0"/>
          <w:lang w:eastAsia="de-DE"/>
          <w14:ligatures w14:val="none"/>
        </w:rPr>
        <w:t>Gemeinschaft</w:t>
      </w:r>
      <w:proofErr w:type="gramEnd"/>
      <w:r w:rsidR="005A220C" w:rsidRPr="00513AEF">
        <w:rPr>
          <w:rFonts w:ascii="Arial" w:eastAsia="Times New Roman" w:hAnsi="Arial" w:cs="Arial"/>
          <w:kern w:val="0"/>
          <w:lang w:eastAsia="de-DE"/>
          <w14:ligatures w14:val="none"/>
        </w:rPr>
        <w:t xml:space="preserve">, </w:t>
      </w:r>
      <w:r w:rsidR="00EE5203" w:rsidRPr="00513AEF">
        <w:rPr>
          <w:rFonts w:ascii="Arial" w:eastAsia="Times New Roman" w:hAnsi="Arial" w:cs="Arial"/>
          <w:kern w:val="0"/>
          <w:lang w:eastAsia="de-DE"/>
          <w14:ligatures w14:val="none"/>
        </w:rPr>
        <w:t>Kultur</w:t>
      </w:r>
      <w:r w:rsidR="005A220C" w:rsidRPr="00513AEF">
        <w:rPr>
          <w:rFonts w:ascii="Arial" w:eastAsia="Times New Roman" w:hAnsi="Arial" w:cs="Arial"/>
          <w:kern w:val="0"/>
          <w:lang w:eastAsia="de-DE"/>
          <w14:ligatures w14:val="none"/>
        </w:rPr>
        <w:t xml:space="preserve"> und </w:t>
      </w:r>
      <w:r w:rsidR="000C4373" w:rsidRPr="00513AEF">
        <w:rPr>
          <w:rFonts w:ascii="Arial" w:eastAsia="Times New Roman" w:hAnsi="Arial" w:cs="Arial"/>
          <w:kern w:val="0"/>
          <w:lang w:eastAsia="de-DE"/>
          <w14:ligatures w14:val="none"/>
        </w:rPr>
        <w:t>Wissen beizubringen.</w:t>
      </w:r>
      <w:r w:rsidR="0039530C">
        <w:rPr>
          <w:rFonts w:ascii="Arial" w:eastAsia="Times New Roman" w:hAnsi="Arial" w:cs="Arial"/>
          <w:kern w:val="0"/>
          <w:lang w:eastAsia="de-DE"/>
          <w14:ligatures w14:val="none"/>
        </w:rPr>
        <w:t xml:space="preserve"> Wichtige Investitionen also, doch die Bürokratie dahinter gilt es zu verringern.</w:t>
      </w:r>
    </w:p>
    <w:p w14:paraId="0F4F1F49" w14:textId="77777777" w:rsidR="00FC5394" w:rsidRPr="00513AEF" w:rsidRDefault="00FC5394" w:rsidP="00606BCA">
      <w:pPr>
        <w:shd w:val="clear" w:color="auto" w:fill="FFFFFF"/>
        <w:jc w:val="both"/>
        <w:outlineLvl w:val="1"/>
        <w:rPr>
          <w:rFonts w:ascii="Arial" w:eastAsia="Times New Roman" w:hAnsi="Arial" w:cs="Arial"/>
          <w:kern w:val="0"/>
          <w:lang w:eastAsia="de-DE"/>
          <w14:ligatures w14:val="none"/>
        </w:rPr>
      </w:pPr>
    </w:p>
    <w:p w14:paraId="07BDD6A1" w14:textId="69312419" w:rsidR="00FC5394" w:rsidRPr="00513AEF" w:rsidRDefault="00FC5394" w:rsidP="00606BCA">
      <w:pPr>
        <w:shd w:val="clear" w:color="auto" w:fill="FFFFFF"/>
        <w:jc w:val="both"/>
        <w:outlineLvl w:val="1"/>
        <w:rPr>
          <w:rFonts w:ascii="Arial" w:eastAsia="Times New Roman" w:hAnsi="Arial" w:cs="Arial"/>
          <w:kern w:val="0"/>
          <w:lang w:eastAsia="de-DE"/>
          <w14:ligatures w14:val="none"/>
        </w:rPr>
      </w:pPr>
      <w:r w:rsidRPr="00513AEF">
        <w:rPr>
          <w:rFonts w:ascii="Arial" w:eastAsia="Times New Roman" w:hAnsi="Arial" w:cs="Arial"/>
          <w:kern w:val="0"/>
          <w:lang w:eastAsia="de-DE"/>
          <w14:ligatures w14:val="none"/>
        </w:rPr>
        <w:lastRenderedPageBreak/>
        <w:tab/>
        <w:t>„</w:t>
      </w:r>
      <w:r w:rsidR="000C4373" w:rsidRPr="00513AEF">
        <w:rPr>
          <w:rFonts w:ascii="Arial" w:eastAsia="Times New Roman" w:hAnsi="Arial" w:cs="Arial"/>
          <w:kern w:val="0"/>
          <w:lang w:eastAsia="de-DE"/>
          <w14:ligatures w14:val="none"/>
        </w:rPr>
        <w:t xml:space="preserve">Jedes Jahr müssen Vereine und Verbände wie der Bayerische Jugendring den gleichen Antrag stellen. Und jedes Jahr wird er bewilligt. </w:t>
      </w:r>
      <w:r w:rsidR="00E56459" w:rsidRPr="00513AEF">
        <w:rPr>
          <w:rFonts w:ascii="Arial" w:eastAsia="Times New Roman" w:hAnsi="Arial" w:cs="Arial"/>
          <w:kern w:val="0"/>
          <w:lang w:eastAsia="de-DE"/>
          <w14:ligatures w14:val="none"/>
        </w:rPr>
        <w:t xml:space="preserve">Aktuell müssen auch seit Jahrzehnten etablierte Verbände jährlich ein umfangreiches Zahlenwerk, einen inhaltlichen Antrag sowie detaillierte Verwendungsnachweise und Tätigkeitsberichte für jede geförderte Personalstelle vorlegen. Das bindet wertvolle Ressourcen – gerade jetzt, da Fachkräfte in Verwaltung und Jugendarbeit fehlen und gleichzeitig inflationsbedingt die allgemeinen Kosten steigen, die Fördermittel jedoch nicht automatisch angepasst werden. </w:t>
      </w:r>
      <w:r w:rsidR="000C4373" w:rsidRPr="00513AEF">
        <w:rPr>
          <w:rFonts w:ascii="Arial" w:eastAsia="Times New Roman" w:hAnsi="Arial" w:cs="Arial"/>
          <w:kern w:val="0"/>
          <w:lang w:eastAsia="de-DE"/>
          <w14:ligatures w14:val="none"/>
        </w:rPr>
        <w:t xml:space="preserve">Da würde es doch ihnen und </w:t>
      </w:r>
      <w:r w:rsidR="00E56459" w:rsidRPr="00513AEF">
        <w:rPr>
          <w:rFonts w:ascii="Arial" w:eastAsia="Times New Roman" w:hAnsi="Arial" w:cs="Arial"/>
          <w:kern w:val="0"/>
          <w:lang w:eastAsia="de-DE"/>
          <w14:ligatures w14:val="none"/>
        </w:rPr>
        <w:t xml:space="preserve">auch </w:t>
      </w:r>
      <w:r w:rsidR="000C4373" w:rsidRPr="00513AEF">
        <w:rPr>
          <w:rFonts w:ascii="Arial" w:eastAsia="Times New Roman" w:hAnsi="Arial" w:cs="Arial"/>
          <w:kern w:val="0"/>
          <w:lang w:eastAsia="de-DE"/>
          <w14:ligatures w14:val="none"/>
        </w:rPr>
        <w:t xml:space="preserve">uns </w:t>
      </w:r>
      <w:r w:rsidR="00990BCF" w:rsidRPr="00513AEF">
        <w:rPr>
          <w:rFonts w:ascii="Arial" w:eastAsia="Times New Roman" w:hAnsi="Arial" w:cs="Arial"/>
          <w:kern w:val="0"/>
          <w:lang w:eastAsia="de-DE"/>
          <w14:ligatures w14:val="none"/>
        </w:rPr>
        <w:t xml:space="preserve">Zeit und Geld ersparen, wenn sie den Antrag nur alle zwei Jahre stellen müssten. </w:t>
      </w:r>
      <w:r w:rsidR="00496C27" w:rsidRPr="00513AEF">
        <w:rPr>
          <w:rFonts w:ascii="Arial" w:eastAsia="Times New Roman" w:hAnsi="Arial" w:cs="Arial"/>
          <w:kern w:val="0"/>
          <w:lang w:eastAsia="de-DE"/>
          <w14:ligatures w14:val="none"/>
        </w:rPr>
        <w:t>Überall dort, wo jährlich identische oder nahezu identische Förderanträge gestellt werden müssen, entsteht ein unnötiger bürokratischer Kreislauf. Wenn Förderungen nicht jedes Jahr komplett neu beantragt werden müssen, entsteht Stabilität für Personal, Projekte und Ehrenamt</w:t>
      </w:r>
      <w:r w:rsidR="00EA311D" w:rsidRPr="00513AEF">
        <w:rPr>
          <w:rFonts w:ascii="Arial" w:eastAsia="Times New Roman" w:hAnsi="Arial" w:cs="Arial"/>
          <w:kern w:val="0"/>
          <w:lang w:eastAsia="de-DE"/>
          <w14:ligatures w14:val="none"/>
        </w:rPr>
        <w:t xml:space="preserve">“, </w:t>
      </w:r>
      <w:r w:rsidR="006721B3" w:rsidRPr="00513AEF">
        <w:rPr>
          <w:rFonts w:ascii="Arial" w:eastAsia="Times New Roman" w:hAnsi="Arial" w:cs="Arial"/>
          <w:kern w:val="0"/>
          <w:lang w:eastAsia="de-DE"/>
          <w14:ligatures w14:val="none"/>
        </w:rPr>
        <w:t xml:space="preserve">erklärt </w:t>
      </w:r>
      <w:r w:rsidR="00EA311D" w:rsidRPr="00513AEF">
        <w:rPr>
          <w:rFonts w:ascii="Arial" w:eastAsia="Times New Roman" w:hAnsi="Arial" w:cs="Arial"/>
          <w:kern w:val="0"/>
          <w:lang w:eastAsia="de-DE"/>
          <w14:ligatures w14:val="none"/>
        </w:rPr>
        <w:t xml:space="preserve">MdL </w:t>
      </w:r>
      <w:r w:rsidR="006721B3" w:rsidRPr="00513AEF">
        <w:rPr>
          <w:rFonts w:ascii="Arial" w:eastAsia="Times New Roman" w:hAnsi="Arial" w:cs="Arial"/>
          <w:kern w:val="0"/>
          <w:lang w:eastAsia="de-DE"/>
          <w14:ligatures w14:val="none"/>
        </w:rPr>
        <w:t xml:space="preserve">Julian </w:t>
      </w:r>
      <w:r w:rsidR="00EA311D" w:rsidRPr="00513AEF">
        <w:rPr>
          <w:rFonts w:ascii="Arial" w:eastAsia="Times New Roman" w:hAnsi="Arial" w:cs="Arial"/>
          <w:kern w:val="0"/>
          <w:lang w:eastAsia="de-DE"/>
          <w14:ligatures w14:val="none"/>
        </w:rPr>
        <w:t xml:space="preserve">Preidl </w:t>
      </w:r>
      <w:r w:rsidR="006721B3" w:rsidRPr="00513AEF">
        <w:rPr>
          <w:rFonts w:ascii="Arial" w:eastAsia="Times New Roman" w:hAnsi="Arial" w:cs="Arial"/>
          <w:kern w:val="0"/>
          <w:lang w:eastAsia="de-DE"/>
          <w14:ligatures w14:val="none"/>
        </w:rPr>
        <w:t>den Hintergrund seines Antrags</w:t>
      </w:r>
      <w:r w:rsidR="00EA311D" w:rsidRPr="00513AEF">
        <w:rPr>
          <w:rFonts w:ascii="Arial" w:eastAsia="Times New Roman" w:hAnsi="Arial" w:cs="Arial"/>
          <w:kern w:val="0"/>
          <w:lang w:eastAsia="de-DE"/>
          <w14:ligatures w14:val="none"/>
        </w:rPr>
        <w:t>.</w:t>
      </w:r>
    </w:p>
    <w:p w14:paraId="1CE8223F" w14:textId="77777777" w:rsidR="00EA311D" w:rsidRPr="00513AEF" w:rsidRDefault="00EA311D" w:rsidP="00606BCA">
      <w:pPr>
        <w:shd w:val="clear" w:color="auto" w:fill="FFFFFF"/>
        <w:jc w:val="both"/>
        <w:outlineLvl w:val="1"/>
        <w:rPr>
          <w:rFonts w:ascii="Arial" w:eastAsia="Times New Roman" w:hAnsi="Arial" w:cs="Arial"/>
          <w:kern w:val="0"/>
          <w:lang w:eastAsia="de-DE"/>
          <w14:ligatures w14:val="none"/>
        </w:rPr>
      </w:pPr>
    </w:p>
    <w:p w14:paraId="2D9B1ECB" w14:textId="62AE1FB0" w:rsidR="00EA311D" w:rsidRPr="00513AEF" w:rsidRDefault="006721B3" w:rsidP="00606BCA">
      <w:pPr>
        <w:shd w:val="clear" w:color="auto" w:fill="FFFFFF"/>
        <w:jc w:val="both"/>
        <w:outlineLvl w:val="1"/>
        <w:rPr>
          <w:rFonts w:ascii="Arial" w:eastAsia="Times New Roman" w:hAnsi="Arial" w:cs="Arial"/>
          <w:kern w:val="0"/>
          <w:lang w:eastAsia="de-DE"/>
          <w14:ligatures w14:val="none"/>
        </w:rPr>
      </w:pPr>
      <w:r w:rsidRPr="00513AEF">
        <w:rPr>
          <w:rFonts w:ascii="Arial" w:eastAsia="Times New Roman" w:hAnsi="Arial" w:cs="Arial"/>
          <w:kern w:val="0"/>
          <w:lang w:eastAsia="de-DE"/>
          <w14:ligatures w14:val="none"/>
        </w:rPr>
        <w:t>Nach mehreren Gesprächen mit verschiedenen Ver</w:t>
      </w:r>
      <w:r w:rsidR="002F1115" w:rsidRPr="00513AEF">
        <w:rPr>
          <w:rFonts w:ascii="Arial" w:eastAsia="Times New Roman" w:hAnsi="Arial" w:cs="Arial"/>
          <w:kern w:val="0"/>
          <w:lang w:eastAsia="de-DE"/>
          <w14:ligatures w14:val="none"/>
        </w:rPr>
        <w:t xml:space="preserve">einen und Mitgliedern des Landtags reicht er den ausgefertigten Antrag schließlich im </w:t>
      </w:r>
      <w:r w:rsidR="00177D48" w:rsidRPr="00513AEF">
        <w:rPr>
          <w:rFonts w:ascii="Arial" w:eastAsia="Times New Roman" w:hAnsi="Arial" w:cs="Arial"/>
          <w:kern w:val="0"/>
          <w:lang w:eastAsia="de-DE"/>
          <w14:ligatures w14:val="none"/>
        </w:rPr>
        <w:t xml:space="preserve">Dezember ein. </w:t>
      </w:r>
      <w:r w:rsidR="00380CF2" w:rsidRPr="00513AEF">
        <w:rPr>
          <w:rFonts w:ascii="Arial" w:eastAsia="Times New Roman" w:hAnsi="Arial" w:cs="Arial"/>
          <w:kern w:val="0"/>
          <w:lang w:eastAsia="de-DE"/>
          <w14:ligatures w14:val="none"/>
        </w:rPr>
        <w:t xml:space="preserve">Nun wurde im Bayerischen Landtag </w:t>
      </w:r>
      <w:r w:rsidR="004C3D38" w:rsidRPr="00513AEF">
        <w:rPr>
          <w:rFonts w:ascii="Arial" w:eastAsia="Times New Roman" w:hAnsi="Arial" w:cs="Arial"/>
          <w:kern w:val="0"/>
          <w:lang w:eastAsia="de-DE"/>
          <w14:ligatures w14:val="none"/>
        </w:rPr>
        <w:t xml:space="preserve">im Ausschuss für Arbeit, Soziales, Jugend und </w:t>
      </w:r>
      <w:proofErr w:type="spellStart"/>
      <w:r w:rsidR="004C3D38" w:rsidRPr="00513AEF">
        <w:rPr>
          <w:rFonts w:ascii="Arial" w:eastAsia="Times New Roman" w:hAnsi="Arial" w:cs="Arial"/>
          <w:kern w:val="0"/>
          <w:lang w:eastAsia="de-DE"/>
          <w14:ligatures w14:val="none"/>
        </w:rPr>
        <w:t>Famlie</w:t>
      </w:r>
      <w:proofErr w:type="spellEnd"/>
      <w:r w:rsidR="004C3D38" w:rsidRPr="00513AEF">
        <w:rPr>
          <w:rFonts w:ascii="Arial" w:eastAsia="Times New Roman" w:hAnsi="Arial" w:cs="Arial"/>
          <w:kern w:val="0"/>
          <w:lang w:eastAsia="de-DE"/>
          <w14:ligatures w14:val="none"/>
        </w:rPr>
        <w:t xml:space="preserve"> </w:t>
      </w:r>
      <w:r w:rsidR="00380CF2" w:rsidRPr="00513AEF">
        <w:rPr>
          <w:rFonts w:ascii="Arial" w:eastAsia="Times New Roman" w:hAnsi="Arial" w:cs="Arial"/>
          <w:kern w:val="0"/>
          <w:lang w:eastAsia="de-DE"/>
          <w14:ligatures w14:val="none"/>
        </w:rPr>
        <w:t>darüber abgestimmt und</w:t>
      </w:r>
      <w:r w:rsidR="004C3D38" w:rsidRPr="00513AEF">
        <w:rPr>
          <w:rFonts w:ascii="Arial" w:eastAsia="Times New Roman" w:hAnsi="Arial" w:cs="Arial"/>
          <w:kern w:val="0"/>
          <w:lang w:eastAsia="de-DE"/>
          <w14:ligatures w14:val="none"/>
        </w:rPr>
        <w:t xml:space="preserve"> </w:t>
      </w:r>
      <w:r w:rsidR="006465BD" w:rsidRPr="00513AEF">
        <w:rPr>
          <w:rFonts w:ascii="Arial" w:eastAsia="Times New Roman" w:hAnsi="Arial" w:cs="Arial"/>
          <w:kern w:val="0"/>
          <w:lang w:eastAsia="de-DE"/>
          <w14:ligatures w14:val="none"/>
        </w:rPr>
        <w:t>es gab Zustimmung von CSU, FREIE WÄHLER, den Grünen und der SPD. Lediglich die AfD lehnt den Antrag ab.</w:t>
      </w:r>
    </w:p>
    <w:p w14:paraId="06EA80D8" w14:textId="77777777" w:rsidR="00A876EA" w:rsidRPr="00513AEF" w:rsidRDefault="00A876EA" w:rsidP="00606BCA">
      <w:pPr>
        <w:shd w:val="clear" w:color="auto" w:fill="FFFFFF"/>
        <w:jc w:val="both"/>
        <w:outlineLvl w:val="1"/>
        <w:rPr>
          <w:rFonts w:ascii="Arial" w:eastAsia="Times New Roman" w:hAnsi="Arial" w:cs="Arial"/>
          <w:kern w:val="0"/>
          <w:lang w:eastAsia="de-DE"/>
          <w14:ligatures w14:val="none"/>
        </w:rPr>
      </w:pPr>
    </w:p>
    <w:p w14:paraId="3A3BDC82" w14:textId="65784886" w:rsidR="00A876EA" w:rsidRPr="00513AEF" w:rsidRDefault="00A876EA" w:rsidP="00606BCA">
      <w:pPr>
        <w:shd w:val="clear" w:color="auto" w:fill="FFFFFF"/>
        <w:jc w:val="both"/>
        <w:outlineLvl w:val="1"/>
        <w:rPr>
          <w:rFonts w:ascii="Arial" w:eastAsia="Times New Roman" w:hAnsi="Arial" w:cs="Arial"/>
          <w:kern w:val="0"/>
          <w:lang w:eastAsia="de-DE"/>
          <w14:ligatures w14:val="none"/>
        </w:rPr>
      </w:pPr>
      <w:r w:rsidRPr="00513AEF">
        <w:rPr>
          <w:rFonts w:ascii="Arial" w:eastAsia="Times New Roman" w:hAnsi="Arial" w:cs="Arial"/>
          <w:kern w:val="0"/>
          <w:lang w:eastAsia="de-DE"/>
          <w14:ligatures w14:val="none"/>
        </w:rPr>
        <w:tab/>
        <w:t xml:space="preserve">„Da zeigt sich einmal wieder: Hauptsache dagegen sein! Dies ist objektiv gesehen eine sehr gute Sache – sonst würden die anderen Parteien doch auch nicht </w:t>
      </w:r>
      <w:proofErr w:type="gramStart"/>
      <w:r w:rsidRPr="00513AEF">
        <w:rPr>
          <w:rFonts w:ascii="Arial" w:eastAsia="Times New Roman" w:hAnsi="Arial" w:cs="Arial"/>
          <w:kern w:val="0"/>
          <w:lang w:eastAsia="de-DE"/>
          <w14:ligatures w14:val="none"/>
        </w:rPr>
        <w:t>dahinter stehen</w:t>
      </w:r>
      <w:proofErr w:type="gramEnd"/>
      <w:r w:rsidRPr="00513AEF">
        <w:rPr>
          <w:rFonts w:ascii="Arial" w:eastAsia="Times New Roman" w:hAnsi="Arial" w:cs="Arial"/>
          <w:kern w:val="0"/>
          <w:lang w:eastAsia="de-DE"/>
          <w14:ligatures w14:val="none"/>
        </w:rPr>
        <w:t xml:space="preserve">. Die AfD hat zwar keine Gegenargumente, ist aber trotzdem dagegen. </w:t>
      </w:r>
      <w:r w:rsidR="00805BAD" w:rsidRPr="00513AEF">
        <w:rPr>
          <w:rFonts w:ascii="Arial" w:eastAsia="Times New Roman" w:hAnsi="Arial" w:cs="Arial"/>
          <w:kern w:val="0"/>
          <w:lang w:eastAsia="de-DE"/>
          <w14:ligatures w14:val="none"/>
        </w:rPr>
        <w:t>Damit zeigen sie aber auch: sie sind gegen Entbürokratisierung. Spannend“, erzählt MdL Preidl aus Bad Kötzting</w:t>
      </w:r>
      <w:r w:rsidR="00594EA2">
        <w:rPr>
          <w:rFonts w:ascii="Arial" w:eastAsia="Times New Roman" w:hAnsi="Arial" w:cs="Arial"/>
          <w:kern w:val="0"/>
          <w:lang w:eastAsia="de-DE"/>
          <w14:ligatures w14:val="none"/>
        </w:rPr>
        <w:t xml:space="preserve"> aus der Ausschusssitzung</w:t>
      </w:r>
      <w:r w:rsidR="00805BAD" w:rsidRPr="00513AEF">
        <w:rPr>
          <w:rFonts w:ascii="Arial" w:eastAsia="Times New Roman" w:hAnsi="Arial" w:cs="Arial"/>
          <w:kern w:val="0"/>
          <w:lang w:eastAsia="de-DE"/>
          <w14:ligatures w14:val="none"/>
        </w:rPr>
        <w:t>.</w:t>
      </w:r>
    </w:p>
    <w:p w14:paraId="5A01A7FC" w14:textId="77777777" w:rsidR="00415ACD" w:rsidRPr="00513AEF" w:rsidRDefault="00415ACD" w:rsidP="00606BCA">
      <w:pPr>
        <w:shd w:val="clear" w:color="auto" w:fill="FFFFFF"/>
        <w:jc w:val="both"/>
        <w:outlineLvl w:val="1"/>
        <w:rPr>
          <w:rFonts w:ascii="Arial" w:eastAsia="Times New Roman" w:hAnsi="Arial" w:cs="Arial"/>
          <w:kern w:val="0"/>
          <w:lang w:eastAsia="de-DE"/>
          <w14:ligatures w14:val="none"/>
        </w:rPr>
      </w:pPr>
    </w:p>
    <w:p w14:paraId="732C9ABB" w14:textId="58CD3080" w:rsidR="00E56459" w:rsidRPr="00513AEF" w:rsidRDefault="00415ACD" w:rsidP="00E56459">
      <w:pPr>
        <w:shd w:val="clear" w:color="auto" w:fill="FFFFFF"/>
        <w:jc w:val="both"/>
        <w:outlineLvl w:val="1"/>
        <w:rPr>
          <w:rFonts w:ascii="Arial" w:eastAsia="Times New Roman" w:hAnsi="Arial" w:cs="Arial"/>
          <w:kern w:val="0"/>
          <w:lang w:eastAsia="de-DE"/>
          <w14:ligatures w14:val="none"/>
        </w:rPr>
      </w:pPr>
      <w:r w:rsidRPr="00513AEF">
        <w:rPr>
          <w:rFonts w:ascii="Arial" w:eastAsia="Times New Roman" w:hAnsi="Arial" w:cs="Arial"/>
          <w:kern w:val="0"/>
          <w:lang w:eastAsia="de-DE"/>
          <w14:ligatures w14:val="none"/>
        </w:rPr>
        <w:tab/>
        <w:t>„Für mich ist das jetzt schon ein großer Erfolg! Das ist etwas, das den Menschen direkt etwas bringt! Und zwar nicht nur dem Bayerischen Jugendring, dem Kreisjugendring und den Kindern und Jugendlichen, die von der Förderung profitieren. Denn diese</w:t>
      </w:r>
      <w:r w:rsidR="00026713" w:rsidRPr="00513AEF">
        <w:rPr>
          <w:rFonts w:ascii="Arial" w:eastAsia="Times New Roman" w:hAnsi="Arial" w:cs="Arial"/>
          <w:kern w:val="0"/>
          <w:lang w:eastAsia="de-DE"/>
          <w14:ligatures w14:val="none"/>
        </w:rPr>
        <w:t xml:space="preserve"> Möglichkeit der Entbürokratisierung lässt sich </w:t>
      </w:r>
      <w:r w:rsidR="00691A4F">
        <w:rPr>
          <w:rFonts w:ascii="Arial" w:eastAsia="Times New Roman" w:hAnsi="Arial" w:cs="Arial"/>
          <w:kern w:val="0"/>
          <w:lang w:eastAsia="de-DE"/>
          <w14:ligatures w14:val="none"/>
        </w:rPr>
        <w:t>für</w:t>
      </w:r>
      <w:r w:rsidR="00026713" w:rsidRPr="00513AEF">
        <w:rPr>
          <w:rFonts w:ascii="Arial" w:eastAsia="Times New Roman" w:hAnsi="Arial" w:cs="Arial"/>
          <w:kern w:val="0"/>
          <w:lang w:eastAsia="de-DE"/>
          <w14:ligatures w14:val="none"/>
        </w:rPr>
        <w:t xml:space="preserve"> viele Bereiche anwenden! </w:t>
      </w:r>
      <w:r w:rsidR="00E56459" w:rsidRPr="00513AEF">
        <w:rPr>
          <w:rFonts w:ascii="Arial" w:eastAsia="Times New Roman" w:hAnsi="Arial" w:cs="Arial"/>
          <w:kern w:val="0"/>
          <w:lang w:eastAsia="de-DE"/>
          <w14:ligatures w14:val="none"/>
        </w:rPr>
        <w:t>Etwa die Landwirtschaft, die Kulturförderung oder die Heimatpflege.</w:t>
      </w:r>
      <w:r w:rsidR="00496C27" w:rsidRPr="00513AEF">
        <w:rPr>
          <w:rFonts w:ascii="Arial" w:eastAsia="Times New Roman" w:hAnsi="Arial" w:cs="Arial"/>
          <w:kern w:val="0"/>
          <w:lang w:eastAsia="de-DE"/>
          <w14:ligatures w14:val="none"/>
        </w:rPr>
        <w:t xml:space="preserve"> </w:t>
      </w:r>
      <w:r w:rsidR="00E56459" w:rsidRPr="00513AEF">
        <w:rPr>
          <w:rFonts w:ascii="Arial" w:eastAsia="Times New Roman" w:hAnsi="Arial" w:cs="Arial"/>
          <w:kern w:val="0"/>
          <w:lang w:eastAsia="de-DE"/>
          <w14:ligatures w14:val="none"/>
        </w:rPr>
        <w:t>Viele landwirtschaftliche Betriebe müssen jedes Jahr gleichbleibende Antragsunterlagen zur Pflege von Kulturlandschaften, Weideflächen oder Umweltprogrammen einreichen – obwohl sich die Rahmenbedingungen oftmals kaum verändern. Eine zweijährige Förderung würde hier nicht nur Zeit und Personal sparen, sondern auch den Betrieben mehr Planungssicherheit geben, etwa bei Investitionen, Saisonkräften oder langfristigen Naturprojekten.</w:t>
      </w:r>
      <w:r w:rsidR="003B6C92" w:rsidRPr="00513AEF">
        <w:rPr>
          <w:rFonts w:ascii="Arial" w:eastAsia="Times New Roman" w:hAnsi="Arial" w:cs="Arial"/>
          <w:kern w:val="0"/>
          <w:lang w:eastAsia="de-DE"/>
          <w14:ligatures w14:val="none"/>
        </w:rPr>
        <w:t xml:space="preserve"> </w:t>
      </w:r>
      <w:r w:rsidR="00E56459" w:rsidRPr="00513AEF">
        <w:rPr>
          <w:rFonts w:ascii="Arial" w:eastAsia="Times New Roman" w:hAnsi="Arial" w:cs="Arial"/>
          <w:kern w:val="0"/>
          <w:lang w:eastAsia="de-DE"/>
          <w14:ligatures w14:val="none"/>
        </w:rPr>
        <w:t xml:space="preserve">Das </w:t>
      </w:r>
      <w:r w:rsidR="003B6C92" w:rsidRPr="00513AEF">
        <w:rPr>
          <w:rFonts w:ascii="Arial" w:eastAsia="Times New Roman" w:hAnsi="Arial" w:cs="Arial"/>
          <w:kern w:val="0"/>
          <w:lang w:eastAsia="de-DE"/>
          <w14:ligatures w14:val="none"/>
        </w:rPr>
        <w:t>G</w:t>
      </w:r>
      <w:r w:rsidR="00E56459" w:rsidRPr="00513AEF">
        <w:rPr>
          <w:rFonts w:ascii="Arial" w:eastAsia="Times New Roman" w:hAnsi="Arial" w:cs="Arial"/>
          <w:kern w:val="0"/>
          <w:lang w:eastAsia="de-DE"/>
          <w14:ligatures w14:val="none"/>
        </w:rPr>
        <w:t xml:space="preserve">leiche gilt für Kulturinitiativen, Musikschulen oder ehrenamtliche Vereine, die jährlich wiederkehrende Förderungen beantragen müssen. Weniger </w:t>
      </w:r>
      <w:r w:rsidR="002400D3">
        <w:rPr>
          <w:rFonts w:ascii="Arial" w:eastAsia="Times New Roman" w:hAnsi="Arial" w:cs="Arial"/>
          <w:kern w:val="0"/>
          <w:lang w:eastAsia="de-DE"/>
          <w14:ligatures w14:val="none"/>
        </w:rPr>
        <w:t xml:space="preserve">Bürokratieaufwand </w:t>
      </w:r>
      <w:r w:rsidR="00E56459" w:rsidRPr="00513AEF">
        <w:rPr>
          <w:rFonts w:ascii="Arial" w:eastAsia="Times New Roman" w:hAnsi="Arial" w:cs="Arial"/>
          <w:kern w:val="0"/>
          <w:lang w:eastAsia="de-DE"/>
          <w14:ligatures w14:val="none"/>
        </w:rPr>
        <w:t>bedeutet mehr Zeit für kulturelle Angebote, regionale Vielfalt und das Ehrenamt – und stärkt die Strukturen dauerhaft</w:t>
      </w:r>
      <w:r w:rsidR="003B6C92" w:rsidRPr="00513AEF">
        <w:rPr>
          <w:rFonts w:ascii="Arial" w:eastAsia="Times New Roman" w:hAnsi="Arial" w:cs="Arial"/>
          <w:kern w:val="0"/>
          <w:lang w:eastAsia="de-DE"/>
          <w14:ligatures w14:val="none"/>
        </w:rPr>
        <w:t>“, erklärt Julian Preidl, Kulturpolitischer Sprecher.</w:t>
      </w:r>
    </w:p>
    <w:p w14:paraId="4227FECF" w14:textId="5D194ABF" w:rsidR="00A47085" w:rsidRPr="00513AEF" w:rsidRDefault="00A47085" w:rsidP="00E56459">
      <w:pPr>
        <w:spacing w:before="100" w:beforeAutospacing="1" w:after="100" w:afterAutospacing="1"/>
        <w:jc w:val="both"/>
        <w:rPr>
          <w:rFonts w:ascii="Arial" w:eastAsia="Times New Roman" w:hAnsi="Arial" w:cs="Arial"/>
          <w:kern w:val="0"/>
          <w:lang w:eastAsia="de-DE"/>
          <w14:ligatures w14:val="none"/>
        </w:rPr>
      </w:pPr>
      <w:proofErr w:type="spellStart"/>
      <w:r w:rsidRPr="00513AEF">
        <w:rPr>
          <w:rFonts w:ascii="Arial" w:eastAsia="Times New Roman" w:hAnsi="Arial" w:cs="Arial"/>
          <w:kern w:val="0"/>
          <w:lang w:eastAsia="de-DE"/>
          <w14:ligatures w14:val="none"/>
        </w:rPr>
        <w:t>Preidls</w:t>
      </w:r>
      <w:proofErr w:type="spellEnd"/>
      <w:r w:rsidRPr="00513AEF">
        <w:rPr>
          <w:rFonts w:ascii="Arial" w:eastAsia="Times New Roman" w:hAnsi="Arial" w:cs="Arial"/>
          <w:kern w:val="0"/>
          <w:lang w:eastAsia="de-DE"/>
          <w14:ligatures w14:val="none"/>
        </w:rPr>
        <w:t xml:space="preserve"> Ansatz ist pragmatisch: Doppelhaushalte sind im bayerischen Politbetrieb längst etabliert. Durch die Verdopplung der Förderzeiträume wird Bürokratie halbiert. Die Umstellung auf zweijährige Förderperioden würde sowohl die Einrichtungen als auch die Behörden entlasten. Der von den FREIEN WÄHLERN eingereichte Antrag sieht vor, die Maßnahme im Rahmen der vorhandenen Stellen und Mittel umzusetzen </w:t>
      </w:r>
      <w:r w:rsidRPr="00513AEF">
        <w:rPr>
          <w:rFonts w:ascii="Arial" w:eastAsia="Times New Roman" w:hAnsi="Arial" w:cs="Arial"/>
          <w:kern w:val="0"/>
          <w:lang w:eastAsia="de-DE"/>
          <w14:ligatures w14:val="none"/>
        </w:rPr>
        <w:lastRenderedPageBreak/>
        <w:t>– ohne zusätzliche Kosten. Auch Regierungen, Landratsämter und Ministerien würden dadurch spürbar entlastet</w:t>
      </w:r>
      <w:r w:rsidR="001E2934" w:rsidRPr="00513AEF">
        <w:rPr>
          <w:rFonts w:ascii="Arial" w:eastAsia="Times New Roman" w:hAnsi="Arial" w:cs="Arial"/>
          <w:kern w:val="0"/>
          <w:lang w:eastAsia="de-DE"/>
          <w14:ligatures w14:val="none"/>
        </w:rPr>
        <w:t xml:space="preserve">. </w:t>
      </w:r>
      <w:r w:rsidRPr="00513AEF">
        <w:rPr>
          <w:rFonts w:ascii="Arial" w:eastAsia="Times New Roman" w:hAnsi="Arial" w:cs="Arial"/>
          <w:kern w:val="0"/>
          <w:lang w:eastAsia="de-DE"/>
          <w14:ligatures w14:val="none"/>
        </w:rPr>
        <w:t xml:space="preserve">Die Reform sei ein spürbarer Modernisierungsschub für Bayern. </w:t>
      </w:r>
      <w:r w:rsidR="00CF3C09">
        <w:rPr>
          <w:rFonts w:ascii="Arial" w:eastAsia="Times New Roman" w:hAnsi="Arial" w:cs="Arial"/>
          <w:kern w:val="0"/>
          <w:lang w:eastAsia="de-DE"/>
          <w14:ligatures w14:val="none"/>
        </w:rPr>
        <w:t>Die</w:t>
      </w:r>
      <w:r w:rsidRPr="00513AEF">
        <w:rPr>
          <w:rFonts w:ascii="Arial" w:eastAsia="Times New Roman" w:hAnsi="Arial" w:cs="Arial"/>
          <w:kern w:val="0"/>
          <w:lang w:eastAsia="de-DE"/>
          <w14:ligatures w14:val="none"/>
        </w:rPr>
        <w:t xml:space="preserve"> aktuell vorherrschende Förderkulisse</w:t>
      </w:r>
      <w:r w:rsidR="00CF3C09">
        <w:rPr>
          <w:rFonts w:ascii="Arial" w:eastAsia="Times New Roman" w:hAnsi="Arial" w:cs="Arial"/>
          <w:kern w:val="0"/>
          <w:lang w:eastAsia="de-DE"/>
          <w14:ligatures w14:val="none"/>
        </w:rPr>
        <w:t xml:space="preserve"> wird seit Jahren </w:t>
      </w:r>
      <w:r w:rsidR="002873A3">
        <w:rPr>
          <w:rFonts w:ascii="Arial" w:eastAsia="Times New Roman" w:hAnsi="Arial" w:cs="Arial"/>
          <w:kern w:val="0"/>
          <w:lang w:eastAsia="de-DE"/>
          <w14:ligatures w14:val="none"/>
        </w:rPr>
        <w:t>kritisiert</w:t>
      </w:r>
      <w:r w:rsidRPr="00513AEF">
        <w:rPr>
          <w:rFonts w:ascii="Arial" w:eastAsia="Times New Roman" w:hAnsi="Arial" w:cs="Arial"/>
          <w:kern w:val="0"/>
          <w:lang w:eastAsia="de-DE"/>
          <w14:ligatures w14:val="none"/>
        </w:rPr>
        <w:t>: Einrichtungen müssten jedes Jahr um ihre Zusage bangen und nicht selten in Vorleistung gehen.</w:t>
      </w:r>
    </w:p>
    <w:p w14:paraId="205E9B02" w14:textId="77777777" w:rsidR="00A47085" w:rsidRPr="00513AEF" w:rsidRDefault="00A47085" w:rsidP="00A47085">
      <w:pPr>
        <w:shd w:val="clear" w:color="auto" w:fill="FFFFFF"/>
        <w:jc w:val="both"/>
        <w:outlineLvl w:val="1"/>
        <w:rPr>
          <w:rFonts w:ascii="Arial" w:eastAsia="Times New Roman" w:hAnsi="Arial" w:cs="Arial"/>
          <w:kern w:val="0"/>
          <w:lang w:eastAsia="de-DE"/>
          <w14:ligatures w14:val="none"/>
        </w:rPr>
      </w:pPr>
    </w:p>
    <w:p w14:paraId="104210E4" w14:textId="77777777" w:rsidR="00A47085" w:rsidRPr="00513AEF" w:rsidRDefault="00A47085" w:rsidP="007A5C39">
      <w:pPr>
        <w:shd w:val="clear" w:color="auto" w:fill="FFFFFF"/>
        <w:jc w:val="both"/>
        <w:outlineLvl w:val="1"/>
      </w:pPr>
    </w:p>
    <w:p w14:paraId="5C225D3A" w14:textId="77777777" w:rsidR="00606BCA" w:rsidRPr="00513AEF" w:rsidRDefault="00606BCA" w:rsidP="000254C3">
      <w:pPr>
        <w:shd w:val="clear" w:color="auto" w:fill="FFFFFF" w:themeFill="background1"/>
        <w:jc w:val="both"/>
        <w:rPr>
          <w:rFonts w:ascii="Arial" w:eastAsia="Times New Roman" w:hAnsi="Arial" w:cs="Arial"/>
          <w:kern w:val="0"/>
          <w:lang w:eastAsia="de-DE"/>
          <w14:ligatures w14:val="none"/>
        </w:rPr>
      </w:pPr>
    </w:p>
    <w:sectPr w:rsidR="00606BCA" w:rsidRPr="00513AEF"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1F51A" w14:textId="77777777" w:rsidR="005C0C96" w:rsidRDefault="005C0C96" w:rsidP="001F03E2">
      <w:r>
        <w:separator/>
      </w:r>
    </w:p>
  </w:endnote>
  <w:endnote w:type="continuationSeparator" w:id="0">
    <w:p w14:paraId="6C744D41" w14:textId="77777777" w:rsidR="005C0C96" w:rsidRDefault="005C0C96"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D7B3E" w14:textId="77777777" w:rsidR="005C0C96" w:rsidRDefault="005C0C96" w:rsidP="001F03E2">
      <w:r>
        <w:separator/>
      </w:r>
    </w:p>
  </w:footnote>
  <w:footnote w:type="continuationSeparator" w:id="0">
    <w:p w14:paraId="03775F35" w14:textId="77777777" w:rsidR="005C0C96" w:rsidRDefault="005C0C96"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7342674C"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E56459">
      <w:rPr>
        <w:rFonts w:ascii="Open Sans Condensed Light" w:hAnsi="Open Sans Condensed Light" w:cs="Open Sans Condensed Light"/>
      </w:rPr>
      <w:t>03</w:t>
    </w:r>
    <w:r w:rsidR="001921ED">
      <w:rPr>
        <w:rFonts w:ascii="Open Sans Condensed Light" w:hAnsi="Open Sans Condensed Light" w:cs="Open Sans Condensed Light"/>
      </w:rPr>
      <w:t>.0</w:t>
    </w:r>
    <w:r w:rsidR="00E56459">
      <w:rPr>
        <w:rFonts w:ascii="Open Sans Condensed Light" w:hAnsi="Open Sans Condensed Light" w:cs="Open Sans Condensed Light"/>
      </w:rPr>
      <w:t>2</w:t>
    </w:r>
    <w:r w:rsidR="009F3C93" w:rsidRPr="009F3C93">
      <w:rPr>
        <w:rFonts w:ascii="Open Sans Condensed Light" w:hAnsi="Open Sans Condensed Light" w:cs="Open Sans Condensed Light"/>
      </w:rPr>
      <w:t>.202</w:t>
    </w:r>
    <w:r w:rsidR="007A5C39">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254C3"/>
    <w:rsid w:val="00026713"/>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92D"/>
    <w:rsid w:val="000C2872"/>
    <w:rsid w:val="000C4373"/>
    <w:rsid w:val="000D12F6"/>
    <w:rsid w:val="000D316E"/>
    <w:rsid w:val="000E0A12"/>
    <w:rsid w:val="000E0C44"/>
    <w:rsid w:val="000E1DC0"/>
    <w:rsid w:val="000E59B7"/>
    <w:rsid w:val="000E6533"/>
    <w:rsid w:val="000E7C90"/>
    <w:rsid w:val="000F04D2"/>
    <w:rsid w:val="000F3225"/>
    <w:rsid w:val="000F6DCF"/>
    <w:rsid w:val="000F7795"/>
    <w:rsid w:val="00111DD8"/>
    <w:rsid w:val="001160E2"/>
    <w:rsid w:val="00121DFC"/>
    <w:rsid w:val="00123099"/>
    <w:rsid w:val="00127D87"/>
    <w:rsid w:val="00130569"/>
    <w:rsid w:val="001308C3"/>
    <w:rsid w:val="00132AA9"/>
    <w:rsid w:val="00133DBE"/>
    <w:rsid w:val="00134E17"/>
    <w:rsid w:val="001455FF"/>
    <w:rsid w:val="00151AF1"/>
    <w:rsid w:val="00151AF3"/>
    <w:rsid w:val="00154442"/>
    <w:rsid w:val="00156040"/>
    <w:rsid w:val="00160089"/>
    <w:rsid w:val="00164C68"/>
    <w:rsid w:val="00167CA7"/>
    <w:rsid w:val="00173DE5"/>
    <w:rsid w:val="0017501F"/>
    <w:rsid w:val="00177D48"/>
    <w:rsid w:val="001801DB"/>
    <w:rsid w:val="00181E99"/>
    <w:rsid w:val="00191218"/>
    <w:rsid w:val="001921ED"/>
    <w:rsid w:val="001929C7"/>
    <w:rsid w:val="00195D1F"/>
    <w:rsid w:val="001A3BB0"/>
    <w:rsid w:val="001B5BF3"/>
    <w:rsid w:val="001B6464"/>
    <w:rsid w:val="001B6EF0"/>
    <w:rsid w:val="001C24F2"/>
    <w:rsid w:val="001C4273"/>
    <w:rsid w:val="001E1EA4"/>
    <w:rsid w:val="001E2934"/>
    <w:rsid w:val="001E2F57"/>
    <w:rsid w:val="001E50A2"/>
    <w:rsid w:val="001E7EE8"/>
    <w:rsid w:val="001F03E2"/>
    <w:rsid w:val="001F2CB1"/>
    <w:rsid w:val="0021123C"/>
    <w:rsid w:val="0021141E"/>
    <w:rsid w:val="002146D8"/>
    <w:rsid w:val="002163F9"/>
    <w:rsid w:val="002176F3"/>
    <w:rsid w:val="002229D2"/>
    <w:rsid w:val="00222B2F"/>
    <w:rsid w:val="0022338B"/>
    <w:rsid w:val="00226C13"/>
    <w:rsid w:val="00227E52"/>
    <w:rsid w:val="00234799"/>
    <w:rsid w:val="002400D3"/>
    <w:rsid w:val="0024346E"/>
    <w:rsid w:val="002435FC"/>
    <w:rsid w:val="00244A85"/>
    <w:rsid w:val="00251777"/>
    <w:rsid w:val="00262537"/>
    <w:rsid w:val="00262ABB"/>
    <w:rsid w:val="0026515B"/>
    <w:rsid w:val="00267B55"/>
    <w:rsid w:val="00272020"/>
    <w:rsid w:val="00275D23"/>
    <w:rsid w:val="0028245B"/>
    <w:rsid w:val="00285068"/>
    <w:rsid w:val="002873A3"/>
    <w:rsid w:val="002875AB"/>
    <w:rsid w:val="002934C0"/>
    <w:rsid w:val="002952F9"/>
    <w:rsid w:val="002A193D"/>
    <w:rsid w:val="002A75BB"/>
    <w:rsid w:val="002B01F4"/>
    <w:rsid w:val="002B212F"/>
    <w:rsid w:val="002B7D29"/>
    <w:rsid w:val="002C06FA"/>
    <w:rsid w:val="002C3DAA"/>
    <w:rsid w:val="002C594B"/>
    <w:rsid w:val="002C66BB"/>
    <w:rsid w:val="002C69FA"/>
    <w:rsid w:val="002C6FF7"/>
    <w:rsid w:val="002D1EF5"/>
    <w:rsid w:val="002D31C3"/>
    <w:rsid w:val="002E0041"/>
    <w:rsid w:val="002E3E29"/>
    <w:rsid w:val="002E4E2D"/>
    <w:rsid w:val="002E55B6"/>
    <w:rsid w:val="002E6228"/>
    <w:rsid w:val="002F1115"/>
    <w:rsid w:val="002F37A7"/>
    <w:rsid w:val="002F4BAD"/>
    <w:rsid w:val="002F5763"/>
    <w:rsid w:val="002F57FE"/>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416F"/>
    <w:rsid w:val="003577A6"/>
    <w:rsid w:val="00365299"/>
    <w:rsid w:val="003660E8"/>
    <w:rsid w:val="00370D9A"/>
    <w:rsid w:val="0037682F"/>
    <w:rsid w:val="00376B7B"/>
    <w:rsid w:val="00380CF2"/>
    <w:rsid w:val="003833F3"/>
    <w:rsid w:val="0039530C"/>
    <w:rsid w:val="003A5F5A"/>
    <w:rsid w:val="003B3921"/>
    <w:rsid w:val="003B694B"/>
    <w:rsid w:val="003B6C92"/>
    <w:rsid w:val="003C109C"/>
    <w:rsid w:val="003C281C"/>
    <w:rsid w:val="003C5714"/>
    <w:rsid w:val="003D63F0"/>
    <w:rsid w:val="003E1305"/>
    <w:rsid w:val="003E2A99"/>
    <w:rsid w:val="003E3F40"/>
    <w:rsid w:val="003E43CE"/>
    <w:rsid w:val="003F1D4A"/>
    <w:rsid w:val="00406AED"/>
    <w:rsid w:val="00415ACD"/>
    <w:rsid w:val="004231B6"/>
    <w:rsid w:val="00425D2D"/>
    <w:rsid w:val="00427E50"/>
    <w:rsid w:val="00434B7F"/>
    <w:rsid w:val="00442584"/>
    <w:rsid w:val="004460B1"/>
    <w:rsid w:val="0044625A"/>
    <w:rsid w:val="00451DB8"/>
    <w:rsid w:val="0046077B"/>
    <w:rsid w:val="00461EE1"/>
    <w:rsid w:val="00462064"/>
    <w:rsid w:val="0046379E"/>
    <w:rsid w:val="004661C3"/>
    <w:rsid w:val="0047258F"/>
    <w:rsid w:val="004735E8"/>
    <w:rsid w:val="00476B84"/>
    <w:rsid w:val="00477C8B"/>
    <w:rsid w:val="00482B59"/>
    <w:rsid w:val="00490F47"/>
    <w:rsid w:val="00496C27"/>
    <w:rsid w:val="004A21C2"/>
    <w:rsid w:val="004A5313"/>
    <w:rsid w:val="004B1D5B"/>
    <w:rsid w:val="004B3DDA"/>
    <w:rsid w:val="004B4443"/>
    <w:rsid w:val="004B671D"/>
    <w:rsid w:val="004B6F27"/>
    <w:rsid w:val="004B7799"/>
    <w:rsid w:val="004C3D38"/>
    <w:rsid w:val="004D2AFB"/>
    <w:rsid w:val="004D303F"/>
    <w:rsid w:val="004D4D7B"/>
    <w:rsid w:val="004E0671"/>
    <w:rsid w:val="004E44D3"/>
    <w:rsid w:val="004F381D"/>
    <w:rsid w:val="004F7497"/>
    <w:rsid w:val="005007C3"/>
    <w:rsid w:val="00502CED"/>
    <w:rsid w:val="005061DA"/>
    <w:rsid w:val="0051054C"/>
    <w:rsid w:val="005105CB"/>
    <w:rsid w:val="00513981"/>
    <w:rsid w:val="00513AEF"/>
    <w:rsid w:val="00516EB0"/>
    <w:rsid w:val="00517443"/>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8741E"/>
    <w:rsid w:val="00594EA2"/>
    <w:rsid w:val="00595077"/>
    <w:rsid w:val="00597F84"/>
    <w:rsid w:val="005A220C"/>
    <w:rsid w:val="005A53F9"/>
    <w:rsid w:val="005A59AD"/>
    <w:rsid w:val="005B71BA"/>
    <w:rsid w:val="005C0753"/>
    <w:rsid w:val="005C0C96"/>
    <w:rsid w:val="005C2CD3"/>
    <w:rsid w:val="005C40C8"/>
    <w:rsid w:val="005E5928"/>
    <w:rsid w:val="005E59D0"/>
    <w:rsid w:val="005E6376"/>
    <w:rsid w:val="005F22A5"/>
    <w:rsid w:val="005F2BD9"/>
    <w:rsid w:val="005F47E7"/>
    <w:rsid w:val="005F4A1B"/>
    <w:rsid w:val="005F68FF"/>
    <w:rsid w:val="005F7334"/>
    <w:rsid w:val="005F7840"/>
    <w:rsid w:val="00605336"/>
    <w:rsid w:val="00606BCA"/>
    <w:rsid w:val="006107B2"/>
    <w:rsid w:val="0061201E"/>
    <w:rsid w:val="006144A5"/>
    <w:rsid w:val="00640E7A"/>
    <w:rsid w:val="006453E2"/>
    <w:rsid w:val="006465BD"/>
    <w:rsid w:val="00657675"/>
    <w:rsid w:val="0066093A"/>
    <w:rsid w:val="006610BE"/>
    <w:rsid w:val="0066499E"/>
    <w:rsid w:val="00664BD4"/>
    <w:rsid w:val="00664CBD"/>
    <w:rsid w:val="00664D29"/>
    <w:rsid w:val="00665CA4"/>
    <w:rsid w:val="0066772A"/>
    <w:rsid w:val="006721B3"/>
    <w:rsid w:val="006735EC"/>
    <w:rsid w:val="00673CE9"/>
    <w:rsid w:val="006745D7"/>
    <w:rsid w:val="006749CF"/>
    <w:rsid w:val="00681059"/>
    <w:rsid w:val="00687A3D"/>
    <w:rsid w:val="00687F2A"/>
    <w:rsid w:val="00691A4F"/>
    <w:rsid w:val="00697FF6"/>
    <w:rsid w:val="006A06A0"/>
    <w:rsid w:val="006B0318"/>
    <w:rsid w:val="006B2E3C"/>
    <w:rsid w:val="006C1B8A"/>
    <w:rsid w:val="006C1E4A"/>
    <w:rsid w:val="006D1B83"/>
    <w:rsid w:val="006D4BAA"/>
    <w:rsid w:val="006E056E"/>
    <w:rsid w:val="006E0ED9"/>
    <w:rsid w:val="006E3DB4"/>
    <w:rsid w:val="006E4BA8"/>
    <w:rsid w:val="006F4A1F"/>
    <w:rsid w:val="006F69DE"/>
    <w:rsid w:val="006F7384"/>
    <w:rsid w:val="006F7726"/>
    <w:rsid w:val="00700159"/>
    <w:rsid w:val="00701FA8"/>
    <w:rsid w:val="00702DA8"/>
    <w:rsid w:val="00707FF8"/>
    <w:rsid w:val="00712301"/>
    <w:rsid w:val="0071248E"/>
    <w:rsid w:val="0071559B"/>
    <w:rsid w:val="00721381"/>
    <w:rsid w:val="00730B16"/>
    <w:rsid w:val="00733815"/>
    <w:rsid w:val="0073388D"/>
    <w:rsid w:val="007367E3"/>
    <w:rsid w:val="00744E1C"/>
    <w:rsid w:val="007469EE"/>
    <w:rsid w:val="00747061"/>
    <w:rsid w:val="00753DA7"/>
    <w:rsid w:val="0075400B"/>
    <w:rsid w:val="00754B79"/>
    <w:rsid w:val="00766534"/>
    <w:rsid w:val="00771323"/>
    <w:rsid w:val="007744B4"/>
    <w:rsid w:val="00782C74"/>
    <w:rsid w:val="007874F2"/>
    <w:rsid w:val="00787EE2"/>
    <w:rsid w:val="00791B97"/>
    <w:rsid w:val="00795A95"/>
    <w:rsid w:val="007977BE"/>
    <w:rsid w:val="007A0397"/>
    <w:rsid w:val="007A5C39"/>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05BAD"/>
    <w:rsid w:val="00811107"/>
    <w:rsid w:val="00814C64"/>
    <w:rsid w:val="008276E2"/>
    <w:rsid w:val="008320FB"/>
    <w:rsid w:val="00840B38"/>
    <w:rsid w:val="00842D9B"/>
    <w:rsid w:val="00844303"/>
    <w:rsid w:val="00845B0E"/>
    <w:rsid w:val="008462B7"/>
    <w:rsid w:val="00850D0C"/>
    <w:rsid w:val="00851CAD"/>
    <w:rsid w:val="00854412"/>
    <w:rsid w:val="008656DC"/>
    <w:rsid w:val="00870555"/>
    <w:rsid w:val="00870726"/>
    <w:rsid w:val="00872B34"/>
    <w:rsid w:val="00881E3A"/>
    <w:rsid w:val="008835A9"/>
    <w:rsid w:val="00884BAC"/>
    <w:rsid w:val="00895FC9"/>
    <w:rsid w:val="00896113"/>
    <w:rsid w:val="008A014C"/>
    <w:rsid w:val="008A14F2"/>
    <w:rsid w:val="008A24CE"/>
    <w:rsid w:val="008A38DB"/>
    <w:rsid w:val="008A4EF5"/>
    <w:rsid w:val="008B4A30"/>
    <w:rsid w:val="008C5B9A"/>
    <w:rsid w:val="008C5E8C"/>
    <w:rsid w:val="008D0CC9"/>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656"/>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416C"/>
    <w:rsid w:val="00985D34"/>
    <w:rsid w:val="00986224"/>
    <w:rsid w:val="00990BCF"/>
    <w:rsid w:val="00992F39"/>
    <w:rsid w:val="00995C8D"/>
    <w:rsid w:val="00997FDA"/>
    <w:rsid w:val="009A1A64"/>
    <w:rsid w:val="009A7CCC"/>
    <w:rsid w:val="009A7E9E"/>
    <w:rsid w:val="009B0990"/>
    <w:rsid w:val="009B38F7"/>
    <w:rsid w:val="009B7351"/>
    <w:rsid w:val="009B7B45"/>
    <w:rsid w:val="009C2109"/>
    <w:rsid w:val="009D3017"/>
    <w:rsid w:val="009E178D"/>
    <w:rsid w:val="009E3843"/>
    <w:rsid w:val="009E40A0"/>
    <w:rsid w:val="009F3C93"/>
    <w:rsid w:val="009F42A7"/>
    <w:rsid w:val="009F5C30"/>
    <w:rsid w:val="009F65AC"/>
    <w:rsid w:val="00A0138E"/>
    <w:rsid w:val="00A04A52"/>
    <w:rsid w:val="00A060D7"/>
    <w:rsid w:val="00A106B0"/>
    <w:rsid w:val="00A118CE"/>
    <w:rsid w:val="00A14BB8"/>
    <w:rsid w:val="00A37E7F"/>
    <w:rsid w:val="00A42514"/>
    <w:rsid w:val="00A47085"/>
    <w:rsid w:val="00A53701"/>
    <w:rsid w:val="00A53FF7"/>
    <w:rsid w:val="00A56CBA"/>
    <w:rsid w:val="00A61E52"/>
    <w:rsid w:val="00A65462"/>
    <w:rsid w:val="00A6736B"/>
    <w:rsid w:val="00A70DF5"/>
    <w:rsid w:val="00A72E47"/>
    <w:rsid w:val="00A73EA9"/>
    <w:rsid w:val="00A8019A"/>
    <w:rsid w:val="00A8390C"/>
    <w:rsid w:val="00A862CA"/>
    <w:rsid w:val="00A876EA"/>
    <w:rsid w:val="00A96DA3"/>
    <w:rsid w:val="00AA2649"/>
    <w:rsid w:val="00AA2C58"/>
    <w:rsid w:val="00AA6FD7"/>
    <w:rsid w:val="00AB6B6C"/>
    <w:rsid w:val="00AC176F"/>
    <w:rsid w:val="00AC29B2"/>
    <w:rsid w:val="00AC6F8F"/>
    <w:rsid w:val="00AD181F"/>
    <w:rsid w:val="00AD1AED"/>
    <w:rsid w:val="00AD3005"/>
    <w:rsid w:val="00AD40C2"/>
    <w:rsid w:val="00AD731A"/>
    <w:rsid w:val="00AE35CE"/>
    <w:rsid w:val="00AE494C"/>
    <w:rsid w:val="00AE6872"/>
    <w:rsid w:val="00AF2B42"/>
    <w:rsid w:val="00B03179"/>
    <w:rsid w:val="00B032B5"/>
    <w:rsid w:val="00B0509A"/>
    <w:rsid w:val="00B05B41"/>
    <w:rsid w:val="00B065F0"/>
    <w:rsid w:val="00B13BCA"/>
    <w:rsid w:val="00B14C56"/>
    <w:rsid w:val="00B1759F"/>
    <w:rsid w:val="00B17F2D"/>
    <w:rsid w:val="00B21A2B"/>
    <w:rsid w:val="00B22AFC"/>
    <w:rsid w:val="00B24975"/>
    <w:rsid w:val="00B305C0"/>
    <w:rsid w:val="00B421D6"/>
    <w:rsid w:val="00B42649"/>
    <w:rsid w:val="00B42846"/>
    <w:rsid w:val="00B4284B"/>
    <w:rsid w:val="00B42A64"/>
    <w:rsid w:val="00B452BD"/>
    <w:rsid w:val="00B46AAB"/>
    <w:rsid w:val="00B47259"/>
    <w:rsid w:val="00B56015"/>
    <w:rsid w:val="00B60324"/>
    <w:rsid w:val="00B7157C"/>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F41D2"/>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62CF"/>
    <w:rsid w:val="00C3771A"/>
    <w:rsid w:val="00C421FD"/>
    <w:rsid w:val="00C424F0"/>
    <w:rsid w:val="00C432D5"/>
    <w:rsid w:val="00C43E2C"/>
    <w:rsid w:val="00C446DF"/>
    <w:rsid w:val="00C50EEF"/>
    <w:rsid w:val="00C5195D"/>
    <w:rsid w:val="00C51D0E"/>
    <w:rsid w:val="00C61540"/>
    <w:rsid w:val="00C620AD"/>
    <w:rsid w:val="00C638F6"/>
    <w:rsid w:val="00C66E4D"/>
    <w:rsid w:val="00C74C1E"/>
    <w:rsid w:val="00C813BE"/>
    <w:rsid w:val="00C850EE"/>
    <w:rsid w:val="00C86B81"/>
    <w:rsid w:val="00C86EDD"/>
    <w:rsid w:val="00C8737F"/>
    <w:rsid w:val="00C90D79"/>
    <w:rsid w:val="00CA14B6"/>
    <w:rsid w:val="00CA4FDA"/>
    <w:rsid w:val="00CC18EC"/>
    <w:rsid w:val="00CD2796"/>
    <w:rsid w:val="00CD3C5D"/>
    <w:rsid w:val="00CD4D11"/>
    <w:rsid w:val="00CD6838"/>
    <w:rsid w:val="00CE20FF"/>
    <w:rsid w:val="00CE5766"/>
    <w:rsid w:val="00CF06A4"/>
    <w:rsid w:val="00CF16A0"/>
    <w:rsid w:val="00CF3C09"/>
    <w:rsid w:val="00CF4048"/>
    <w:rsid w:val="00CF6E8F"/>
    <w:rsid w:val="00D03508"/>
    <w:rsid w:val="00D03D5F"/>
    <w:rsid w:val="00D07BC4"/>
    <w:rsid w:val="00D07BFB"/>
    <w:rsid w:val="00D1066C"/>
    <w:rsid w:val="00D20388"/>
    <w:rsid w:val="00D2261A"/>
    <w:rsid w:val="00D23579"/>
    <w:rsid w:val="00D43C1F"/>
    <w:rsid w:val="00D55CE7"/>
    <w:rsid w:val="00D56B25"/>
    <w:rsid w:val="00D61F97"/>
    <w:rsid w:val="00D62E0E"/>
    <w:rsid w:val="00D63DEC"/>
    <w:rsid w:val="00D66F19"/>
    <w:rsid w:val="00D71C5F"/>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6008"/>
    <w:rsid w:val="00E31A74"/>
    <w:rsid w:val="00E32383"/>
    <w:rsid w:val="00E3282E"/>
    <w:rsid w:val="00E36EFD"/>
    <w:rsid w:val="00E375E0"/>
    <w:rsid w:val="00E37689"/>
    <w:rsid w:val="00E41F86"/>
    <w:rsid w:val="00E4456A"/>
    <w:rsid w:val="00E466E4"/>
    <w:rsid w:val="00E50716"/>
    <w:rsid w:val="00E50CF5"/>
    <w:rsid w:val="00E54963"/>
    <w:rsid w:val="00E56459"/>
    <w:rsid w:val="00E56630"/>
    <w:rsid w:val="00E56F1C"/>
    <w:rsid w:val="00E64416"/>
    <w:rsid w:val="00E64F06"/>
    <w:rsid w:val="00E801E2"/>
    <w:rsid w:val="00E8116E"/>
    <w:rsid w:val="00E95CD7"/>
    <w:rsid w:val="00E96621"/>
    <w:rsid w:val="00EA0FFA"/>
    <w:rsid w:val="00EA311D"/>
    <w:rsid w:val="00EA4619"/>
    <w:rsid w:val="00EA59EF"/>
    <w:rsid w:val="00EA5C2A"/>
    <w:rsid w:val="00EB42A7"/>
    <w:rsid w:val="00EC272B"/>
    <w:rsid w:val="00EC5BF0"/>
    <w:rsid w:val="00ED03BE"/>
    <w:rsid w:val="00ED1349"/>
    <w:rsid w:val="00ED2186"/>
    <w:rsid w:val="00ED7C2D"/>
    <w:rsid w:val="00EE1B32"/>
    <w:rsid w:val="00EE1E42"/>
    <w:rsid w:val="00EE5203"/>
    <w:rsid w:val="00EF41E4"/>
    <w:rsid w:val="00EF612A"/>
    <w:rsid w:val="00EF6381"/>
    <w:rsid w:val="00F10E0C"/>
    <w:rsid w:val="00F165EC"/>
    <w:rsid w:val="00F17B03"/>
    <w:rsid w:val="00F323F3"/>
    <w:rsid w:val="00F32AE0"/>
    <w:rsid w:val="00F364D6"/>
    <w:rsid w:val="00F50A13"/>
    <w:rsid w:val="00F52628"/>
    <w:rsid w:val="00F57FD7"/>
    <w:rsid w:val="00F6122E"/>
    <w:rsid w:val="00F6255E"/>
    <w:rsid w:val="00F653DF"/>
    <w:rsid w:val="00F6691A"/>
    <w:rsid w:val="00F67057"/>
    <w:rsid w:val="00F7030F"/>
    <w:rsid w:val="00F723BF"/>
    <w:rsid w:val="00F72916"/>
    <w:rsid w:val="00F72BBF"/>
    <w:rsid w:val="00F74133"/>
    <w:rsid w:val="00F80B1A"/>
    <w:rsid w:val="00F81242"/>
    <w:rsid w:val="00F86DAA"/>
    <w:rsid w:val="00F92AF2"/>
    <w:rsid w:val="00FA1336"/>
    <w:rsid w:val="00FA1447"/>
    <w:rsid w:val="00FA2F19"/>
    <w:rsid w:val="00FA6CD4"/>
    <w:rsid w:val="00FB4A57"/>
    <w:rsid w:val="00FB61FB"/>
    <w:rsid w:val="00FC01E0"/>
    <w:rsid w:val="00FC14B6"/>
    <w:rsid w:val="00FC5394"/>
    <w:rsid w:val="00FC7867"/>
    <w:rsid w:val="00FD1A70"/>
    <w:rsid w:val="00FD68BF"/>
    <w:rsid w:val="00FE0B77"/>
    <w:rsid w:val="00FE1003"/>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0AC9A123-E7FD-4505-A2D2-647312D0F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4381</Characters>
  <Application>Microsoft Office Word</Application>
  <DocSecurity>0</DocSecurity>
  <Lines>36</Lines>
  <Paragraphs>10</Paragraphs>
  <ScaleCrop>false</ScaleCrop>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99</cp:revision>
  <cp:lastPrinted>2024-07-04T10:28:00Z</cp:lastPrinted>
  <dcterms:created xsi:type="dcterms:W3CDTF">2025-06-04T13:19:00Z</dcterms:created>
  <dcterms:modified xsi:type="dcterms:W3CDTF">2026-02-02T15:12:00Z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